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70" w:lineRule="exact"/>
        <w:ind w:left="0" w:right="0" w:firstLine="0" w:firstLineChars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附件8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0" w:firstLineChars="0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0" w:firstLineChars="0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2"/>
          <w:sz w:val="44"/>
          <w:szCs w:val="44"/>
          <w:lang w:val="en-US" w:eastAsia="zh-CN" w:bidi="ar"/>
        </w:rPr>
        <w:t>关于区委巡察三组巡察聚福社区反馈意见整改进展情况的报告</w:t>
      </w:r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0" w:firstLineChars="0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根据区委巡察工作统一部署，2024年3月18日至5月31日，区委巡察三组对聚福社区开展了巡察。10月15日，反馈了巡察意见。按照党务公开原则和巡察工作有关要求，现将巡察整改进展情况予以公布。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华文仿宋" w:hAnsi="华文仿宋" w:eastAsia="黑体" w:cs="华文仿宋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一、加强对巡察整改的组织领导情况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一是成立整改工作领导小组，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社区成立了由社区党总支书记担任组长，社区常务副书记担任副组长，“两委”班子其他成员以及各居民小组组长为成员的巡察整改工作领导小组，全面统筹协调整改工作，明确各成员职责分工，确保每个问题都有专人负责，做到责任到人、任务到肩，为整改工作提供了坚实的组织保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二是制定整改方案与任务分解，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针对巡察反馈的问题，领导小组组织召开专题会议，深入研究分析问题根源，结合社区实际情况，制定了详细的整改方案。整改方案明确了整改目标、整改措施、整改时限以及责任主体，将整改任务细化分解任务，每项任务都制定了具体的工作步骤和时间节点安排，确保整改工作有序推进、按时完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三是加强督促检查，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为保证整改工作取得实效，领导小组建立了定期督促检查机制。由组长或副组长带队，定期对整改工作进展情况进行检查，及时掌握整改工作动态，发现问题及时研究解决，对整改工作推进不力、进展缓慢的责任人进行严肃问责，确保整改工作不走过场、不打折扣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3" w:firstLineChars="200"/>
        <w:jc w:val="both"/>
        <w:rPr>
          <w:rFonts w:hint="eastAsia" w:ascii="华文仿宋" w:hAnsi="华文仿宋" w:eastAsia="华文仿宋" w:cs="华文仿宋"/>
          <w:color w:val="000000"/>
          <w:kern w:val="2"/>
          <w:sz w:val="28"/>
          <w:szCs w:val="28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四是建立沟通协调机制，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建立了整改工作沟通协调平台，加强与上级部门以及相关单位的沟通协调，及时汇报整改工作进展情况，争取上级的指导和支持。同时，积极协调社区内部各部门之间的工作，形成整改工作合力，共同推动整改任务的落实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华文仿宋" w:hAnsi="华文仿宋" w:eastAsia="黑体" w:cs="华文仿宋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二、巡察反馈问题的整改进展情况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宋体" w:hAnsi="宋体" w:eastAsia="宋体" w:cs="楷体_GB2312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"/>
        </w:rPr>
        <w:t>（一）</w:t>
      </w:r>
      <w:r>
        <w:rPr>
          <w:rFonts w:hint="eastAsia" w:ascii="宋体" w:hAnsi="宋体" w:eastAsia="宋体" w:cs="宋体"/>
          <w:bCs/>
          <w:color w:val="000000"/>
          <w:kern w:val="2"/>
          <w:sz w:val="32"/>
          <w:szCs w:val="32"/>
          <w:lang w:val="en-US" w:eastAsia="zh-CN" w:bidi="ar"/>
        </w:rPr>
        <w:t>聚焦贯彻落实党的路线方针政策、党中央决策部署及省委、市委、区委工作要求方面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3" w:firstLineChars="200"/>
        <w:jc w:val="both"/>
        <w:rPr>
          <w:rFonts w:hint="eastAsia" w:ascii="楷体_GB2312" w:hAnsi="楷体" w:eastAsia="楷体_GB2312" w:cs="楷体_GB2312"/>
          <w:b/>
          <w:bCs w:val="0"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1.关于社区集体经营性收入单一的问题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一是将聚福小区三期闲置东侧停车场，于2024年12月16日已跟新成公司协调好，待停车场设备整修后，与社区共同经营，增加营收。二是在辖区沿街路段投资增设电动车集中充电桩，既能增加社区收益又能服务辖区群众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3" w:firstLineChars="200"/>
        <w:jc w:val="both"/>
        <w:rPr>
          <w:rFonts w:hint="eastAsia" w:ascii="楷体_GB2312" w:hAnsi="楷体" w:eastAsia="楷体_GB2312" w:cs="楷体_GB2312"/>
          <w:b/>
          <w:bCs w:val="0"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2.关于部分监控探头已损坏的问题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整改完成。均为山腰街道雪亮工程监控设备。已积极对接街道加快设备恢复，同时组织人员对其余监控设备进行摸排，目前已全部摸排完成，剩余50路均可正常使用并已覆盖辖区主干道、事故易发区及人员密集区等重要位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3" w:firstLineChars="200"/>
        <w:jc w:val="both"/>
        <w:rPr>
          <w:rFonts w:hint="eastAsia" w:ascii="楷体_GB2312" w:hAnsi="楷体" w:eastAsia="楷体_GB2312" w:cs="楷体_GB2312"/>
          <w:b/>
          <w:bCs w:val="0"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3.关于聚福小区存在消防安全隐患的问题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华文仿宋" w:hAnsi="华文仿宋" w:eastAsia="仿宋_GB2312" w:cs="华文仿宋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整改完成。一是2024年12月与新城公司协调好聚福三期消防问题重新整改验收。也和挂钩单位、新城公司协调聚福一、二期物业已增设微型消防站，成立消防应急队伍，制定应急方案和设置应急设备，作为临时应急使用。二是继续跟踪新城公司、一冶施工方对小区消防整改，持续改进和提升小区的消防安全水平，确保居民生命财产安全得到有效保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宋体" w:hAnsi="宋体" w:eastAsia="宋体" w:cs="楷体_GB2312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"/>
        </w:rPr>
        <w:t>（二）聚焦群众身边腐败问题和不正之风方面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1.关于采购管理执行不到位的问题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一是对社区经办人员进行谈话提醒，并于2024年11月8日召开财务制度管理加强会，认真剖析问题产生的深层原因，制定聚福社区财务督查小组工作职责，成立财务督查小组，由社区党总支书记任组长，每季度审查财务账目手续是否完整、规范。二是定期开展财务培训，提升工作人员专业素养与责任意识，确保今后不会再出类似错误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2.关于大额资金使用未集体研究的问题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一是对相关责任人进行批评教育。二是结合社区实际情况，制定详细的村居大额支付管理办法，明确规定大额支付的界定标准、今后必须召开居民代表大会的具体情形以及决策流程等，防止类似问题再次发生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3.关于财经制度执行不到位的问题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一是已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将违规发放、超标报销资金转入聚福社区居民委员会账户。二是由街道纪工委对主要负责人予以批评教育，由聚福社区对报账员予以严肃批评教育，并且组织社区干部进行业务培训，严格落实财经工作制度，杜绝再次发生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4.关于资产未登记管理的问题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一是对经办人员进行谈话提醒，并于2024年10月18日对未登记的资产完成登记，10月19日组织人员对社区资产进行彻查，通过盘点梳理出资产的实际数量和使用情况。二是指定专人对社区资产进行登记造册，存档备案。三是11月8日社区召开财务制度管理加强会，制定聚福社区财务督查小组工作职责，成立财务督查小组，由社区书记做组长，成员含居民代表、居委会委员，不定期对社区资产管理核查，防止资产流失和浪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宋体" w:hAnsi="宋体" w:eastAsia="宋体" w:cs="楷体_GB2312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"/>
        </w:rPr>
        <w:t>（三）聚焦基层党组织领导班子和干部队伍建设方面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3" w:firstLineChars="200"/>
        <w:jc w:val="both"/>
        <w:rPr>
          <w:rFonts w:hint="eastAsia" w:ascii="宋体" w:hAnsi="宋体" w:eastAsia="宋体" w:cs="宋体"/>
          <w:b/>
          <w:bCs/>
          <w:kern w:val="2"/>
          <w:sz w:val="29"/>
          <w:szCs w:val="29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1.关于党内政治生活不严肃的问题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9"/>
          <w:szCs w:val="29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整改进展情况：已完成整改。一是党建工作人员进行谈话提醒。二是于2024年12月1日召开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党组织党员大会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，严格落实党内政治生活制度，对“三会一课”、组织生活会、主题党日等活动的详细流程与规范，做到事事有章可循。并且认真按照组织生活会的程序开展组织生活会。规范组织生活会各种材料，确保不出现材料缺失情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3" w:firstLineChars="200"/>
        <w:jc w:val="both"/>
        <w:rPr>
          <w:rFonts w:hint="eastAsia" w:ascii="宋体" w:hAnsi="宋体" w:eastAsia="宋体" w:cs="宋体"/>
          <w:b/>
          <w:bCs/>
          <w:kern w:val="2"/>
          <w:sz w:val="29"/>
          <w:szCs w:val="29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2.关于“三会一课”制度落实不到位的问题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一是对会议记录人员进行谈话提醒，要求严格落实“三会一课”工作制度，准确、完整地做好会议记录。二是组织开展业务培训，进一步规范“三会一课”程序，完整记录会议内容，并及时报街道党工委审核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3" w:firstLineChars="200"/>
        <w:jc w:val="both"/>
        <w:rPr>
          <w:rFonts w:hint="eastAsia" w:ascii="宋体" w:hAnsi="宋体" w:eastAsia="宋体" w:cs="宋体"/>
          <w:b/>
          <w:bCs/>
          <w:kern w:val="2"/>
          <w:sz w:val="29"/>
          <w:szCs w:val="29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3.关于党员“三诺”工作开展不够扎实的问题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一是对党建工作人员进行谈话提醒。二是于2024年12月1日组织召开党总支党员大会，会上对该问题进行通报，并传达学习严肃党内政治生活的重要性。三是重新制订“党内政治生活制度”对“三会一课”、组织生活会、主题党日等活动的详细流程与规范，做到事事有章可循。并且对党员“三诺”工作进行培训，对党员“践诺”落实监督工作，扎实做好公开承诺、认真践诺工作，确保承诺事项落实落地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仿宋" w:hAnsi="仿宋" w:eastAsia="黑体" w:cs="仿宋"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三、巡察反馈问题的处理情况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针对巡察反馈问题、移交的信访反映，按照监督执纪“四种形态”共对2名相关责任人作出处理，其中，给予批评教育2人。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华文仿宋" w:hAnsi="华文仿宋" w:eastAsia="黑体" w:cs="华文仿宋"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四、需要进一步整改的事项及措施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无。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经过一段时间的集中整改，对巡察反馈中指出的问题，社区高度重视，积极组织开展整改工作，对社区现有的各项规章制度进行全面审查，根据巡察整改过程中发现的问题和实际工作需要，对党建工作制度、财务管理制度、内部管理制度等进行修订和完善，确保制度的科学性、合理性和有效性。建立监督检查的长效机制，将对党建工作、财务管理、内部管理等方面的监督检查纳入日常工作范畴。定期开展内部审计、党建工作检查等，及时发现问题并加以整改，防止问题反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通过本次巡察整改工作，在党的建设、财务管理、内部管理等方面取得了显著的成效。在今后的工作中，社区将继续巩固整改成果，不断完善长效机制，提高社区的管理水平和服务质量，以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更好地履行职能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，为社区居民提供更优质的服务。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F6664"/>
    <w:rsid w:val="35434159"/>
    <w:rsid w:val="757F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widowControl/>
      <w:spacing w:before="75" w:after="75" w:line="495" w:lineRule="atLeast"/>
      <w:jc w:val="left"/>
    </w:pPr>
    <w:rPr>
      <w:rFonts w:hint="eastAsia" w:ascii="宋体" w:hAnsi="宋体" w:eastAsia="宋体" w:cs="宋体"/>
      <w:color w:val="auto"/>
      <w:kern w:val="0"/>
      <w:sz w:val="36"/>
      <w:szCs w:val="36"/>
    </w:rPr>
  </w:style>
  <w:style w:type="character" w:customStyle="1" w:styleId="5">
    <w:name w:val="15"/>
    <w:basedOn w:val="3"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2025-03-03T09:40:00Z</dcterms:created>
  <dc:creator>qzwb</dc:creator>
  <cp:lastModifiedBy>qzwb</cp:lastModifiedBy>
  <dcterms:modified xsi:type="dcterms:W3CDTF">2025-03-03T09:41:04Z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9169BF862C7D4A218330D37DE1D98E43</vt:lpwstr>
  </property>
</Properties>
</file>