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20" w:lineRule="exact"/>
        <w:ind w:left="0" w:right="0" w:firstLine="0" w:firstLineChars="0"/>
        <w:jc w:val="both"/>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附件17</w:t>
      </w:r>
    </w:p>
    <w:p>
      <w:pPr>
        <w:keepNext w:val="0"/>
        <w:keepLines w:val="0"/>
        <w:widowControl w:val="0"/>
        <w:suppressLineNumbers w:val="0"/>
        <w:spacing w:before="0" w:beforeAutospacing="0" w:after="0" w:afterAutospacing="0" w:line="520" w:lineRule="exact"/>
        <w:ind w:left="0" w:right="0" w:firstLine="0" w:firstLineChars="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0" w:firstLineChars="0"/>
        <w:jc w:val="center"/>
        <w:rPr>
          <w:rFonts w:hint="eastAsia" w:ascii="宋体" w:hAnsi="宋体" w:eastAsia="宋体" w:cs="宋体"/>
          <w:b/>
          <w:bCs/>
          <w:kern w:val="2"/>
          <w:sz w:val="44"/>
          <w:szCs w:val="44"/>
        </w:rPr>
      </w:pPr>
      <w:bookmarkStart w:id="0" w:name="_GoBack"/>
      <w:r>
        <w:rPr>
          <w:rFonts w:hint="eastAsia" w:ascii="宋体" w:hAnsi="宋体" w:eastAsia="宋体" w:cs="宋体"/>
          <w:b/>
          <w:bCs/>
          <w:color w:val="000000"/>
          <w:kern w:val="2"/>
          <w:sz w:val="44"/>
          <w:szCs w:val="44"/>
          <w:lang w:val="en-US" w:eastAsia="zh-CN" w:bidi="ar"/>
        </w:rPr>
        <w:t>关于区委巡察三组巡察菜堂村反馈意见整改进展情况的报告</w:t>
      </w:r>
      <w:bookmarkEnd w:id="0"/>
    </w:p>
    <w:p>
      <w:pPr>
        <w:keepNext w:val="0"/>
        <w:keepLines w:val="0"/>
        <w:widowControl w:val="0"/>
        <w:suppressLineNumbers w:val="0"/>
        <w:spacing w:before="0" w:beforeAutospacing="0" w:after="0" w:afterAutospacing="0" w:line="520" w:lineRule="exact"/>
        <w:ind w:left="0" w:right="0" w:firstLine="0" w:firstLineChars="0"/>
        <w:jc w:val="center"/>
        <w:rPr>
          <w:rFonts w:hint="eastAsia" w:ascii="宋体" w:hAnsi="宋体" w:eastAsia="宋体" w:cs="宋体"/>
          <w:b/>
          <w:bCs/>
          <w:kern w:val="2"/>
          <w:sz w:val="44"/>
          <w:szCs w:val="44"/>
        </w:rPr>
      </w:pPr>
      <w:r>
        <w:rPr>
          <w:rFonts w:hint="eastAsia" w:ascii="宋体" w:hAnsi="宋体" w:eastAsia="宋体" w:cs="宋体"/>
          <w:b/>
          <w:bCs/>
          <w:color w:val="000000"/>
          <w:kern w:val="2"/>
          <w:sz w:val="44"/>
          <w:szCs w:val="44"/>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根据区委巡察工作统一部署，2024年3月18日至5月31日，区委巡察三组对菜堂村开展了巡察。10月15日，反馈了巡察意见。按照党务公开原则和巡察工作有关要求，现将巡察整改进展情况予以公布。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一、加强对巡察整改的组织领导情况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根据上级巡察组的反馈意见，我村高度重视，立即行动，将巡察整改工作作为当前和今后一个时期的重大政治任务来抓。为确保整改工作高效有序进行，我村加强了组织领导，明确了责任分工，并全力推进各项整改措施的落实。为加强对巡察整改工作的统一领导，我村研究部署整改工作，确保整改任务件件有落实、事事有回音。一是加强对各个负责人的指导和培训，确保他们对整改工作的方案和措施有清晰</w:t>
      </w:r>
      <w:r>
        <w:rPr>
          <w:rFonts w:hint="eastAsia" w:ascii="仿宋_GB2312" w:hAnsi="华文仿宋" w:eastAsia="仿宋_GB2312" w:cs="仿宋_GB2312"/>
          <w:color w:val="000000"/>
          <w:kern w:val="2"/>
          <w:sz w:val="32"/>
          <w:szCs w:val="32"/>
          <w:shd w:val="clear" w:fill="FFFFFF"/>
          <w:lang w:val="en-US" w:eastAsia="zh-CN" w:bidi="ar"/>
        </w:rPr>
        <w:t>的</w:t>
      </w:r>
      <w:r>
        <w:rPr>
          <w:rFonts w:hint="eastAsia" w:ascii="仿宋_GB2312" w:hAnsi="华文仿宋" w:eastAsia="仿宋_GB2312" w:cs="仿宋_GB2312"/>
          <w:color w:val="000000"/>
          <w:kern w:val="2"/>
          <w:sz w:val="32"/>
          <w:szCs w:val="32"/>
          <w:lang w:val="en-US" w:eastAsia="zh-CN" w:bidi="ar"/>
        </w:rPr>
        <w:t>了解和把握。二是加强部门之间的沟通和协调，促进信息的共享和资源的共享，确保整改工作不受部门壁垒的影响。三是加强对整改工作的督促和检查，确保各个负责人按照方案和措施进行具体的整改工作。四是及时总结经验，反馈问题，不断完善整改工作机制和流程。</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华文仿宋" w:hAnsi="华文仿宋" w:eastAsia="黑体" w:cs="华文仿宋"/>
          <w:kern w:val="2"/>
          <w:sz w:val="30"/>
          <w:szCs w:val="30"/>
        </w:rPr>
      </w:pPr>
      <w:r>
        <w:rPr>
          <w:rFonts w:hint="eastAsia" w:ascii="黑体" w:hAnsi="宋体" w:eastAsia="黑体" w:cs="黑体"/>
          <w:color w:val="000000"/>
          <w:kern w:val="2"/>
          <w:sz w:val="30"/>
          <w:szCs w:val="30"/>
          <w:lang w:val="en-US" w:eastAsia="zh-CN" w:bidi="ar"/>
        </w:rPr>
        <w:t>二、巡察反馈问题的整改进展情况</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宋体" w:hAnsi="宋体" w:eastAsia="宋体" w:cs="楷体_GB2312"/>
          <w:kern w:val="2"/>
          <w:sz w:val="30"/>
          <w:szCs w:val="30"/>
        </w:rPr>
      </w:pPr>
      <w:r>
        <w:rPr>
          <w:rFonts w:hint="eastAsia" w:ascii="宋体" w:hAnsi="宋体" w:eastAsia="宋体" w:cs="宋体"/>
          <w:color w:val="000000"/>
          <w:kern w:val="2"/>
          <w:sz w:val="30"/>
          <w:szCs w:val="30"/>
          <w:lang w:val="en-US" w:eastAsia="zh-CN" w:bidi="ar"/>
        </w:rPr>
        <w:t>（一）聚焦贯彻落实党的路线方针政策、党中央决策部署及省委、市委、区委工作要求方面</w:t>
      </w:r>
    </w:p>
    <w:p>
      <w:pPr>
        <w:keepNext w:val="0"/>
        <w:keepLines w:val="0"/>
        <w:widowControl w:val="0"/>
        <w:suppressLineNumbers w:val="0"/>
        <w:adjustRightInd w:val="0"/>
        <w:spacing w:before="0" w:beforeAutospacing="0" w:after="0" w:afterAutospacing="0" w:line="54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1.关于村集体经济收入较为单一的问题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对现有村集体“三资”进行整合汇总，加强与上级业务科室和其他产业发展较好村（社区）的沟通交流，因地制宜探索可利用可发展的产业项目。目前已增加产业盐雕加工厂，加工厂已投入生产并开始销售，为村集体增加产业项目创收。接下来将加强产业盐雕的宣传推广，把产业发展项目纳入村级重点事项进行分析研究，进一步探索其他产业发展项目，推动多方面增加村集体收入。</w:t>
      </w:r>
    </w:p>
    <w:p>
      <w:pPr>
        <w:keepNext w:val="0"/>
        <w:keepLines w:val="0"/>
        <w:widowControl w:val="0"/>
        <w:suppressLineNumbers w:val="0"/>
        <w:adjustRightInd w:val="0"/>
        <w:spacing w:before="0" w:beforeAutospacing="0" w:after="0" w:afterAutospacing="0" w:line="54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2.关于投资与收益差距较大的问题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利用微信监督群、朋友圈、公众号发布白石旧水泥厂房招租公告，吸引意向人员前来租赁。目前已经制定好租赁信息相关内容，接下来将在农村产权交易平台发布租赁公告，并多渠道寻找一批有意向租赁厂房的企业，积极主动对接，争取早日盘活该厂房，增加租金收入。</w:t>
      </w:r>
    </w:p>
    <w:p>
      <w:pPr>
        <w:keepNext w:val="0"/>
        <w:keepLines w:val="0"/>
        <w:widowControl w:val="0"/>
        <w:suppressLineNumbers w:val="0"/>
        <w:adjustRightInd w:val="0"/>
        <w:spacing w:before="0" w:beforeAutospacing="0" w:after="0" w:afterAutospacing="0" w:line="54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3.关于基础设施有待改善的问题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安排人员对36路村级监控探头进行排查，对不能使用的监控探头进行登记汇总，同时为节约资金支出，经摸排，菜堂村剩余30路监控探头均可正常使用，并已覆盖辖区内主干道、事故易发区及人员密集区域等重要位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（二）聚焦群众身边腐败问题和不正之风方面</w:t>
      </w:r>
    </w:p>
    <w:p>
      <w:pPr>
        <w:keepNext w:val="0"/>
        <w:keepLines w:val="0"/>
        <w:widowControl w:val="0"/>
        <w:suppressLineNumbers w:val="0"/>
        <w:adjustRightInd w:val="0"/>
        <w:spacing w:before="0" w:beforeAutospacing="0" w:after="0" w:afterAutospacing="0" w:line="54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1.关于资产登记不到位的问题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宋体"/>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对村集体资产重新进行梳理排查，对未及时登记村集体资产的补登记。二是对村报账员进行谈话提醒，督促村报账员今后要及时规范村集体资产登记，不确定的事项积极向街道相关职能科室请教。</w:t>
      </w:r>
    </w:p>
    <w:p>
      <w:pPr>
        <w:keepNext w:val="0"/>
        <w:keepLines w:val="0"/>
        <w:widowControl w:val="0"/>
        <w:suppressLineNumbers w:val="0"/>
        <w:adjustRightInd w:val="0"/>
        <w:spacing w:before="0" w:beforeAutospacing="0" w:after="0" w:afterAutospacing="0" w:line="54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2.关于报销手续不完整的问题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整改进展情况：已完成整改。对反馈的相关问题在</w:t>
      </w:r>
      <w:r>
        <w:rPr>
          <w:rFonts w:hint="eastAsia" w:ascii="仿宋_GB2312" w:hAnsi="华文仿宋" w:eastAsia="仿宋_GB2312" w:cs="仿宋_GB2312"/>
          <w:color w:val="000000"/>
          <w:kern w:val="2"/>
          <w:sz w:val="32"/>
          <w:szCs w:val="32"/>
          <w:shd w:val="clear" w:fill="FFFFFF"/>
          <w:lang w:val="en-US" w:eastAsia="zh-CN" w:bidi="ar"/>
        </w:rPr>
        <w:t>村“两委”会议</w:t>
      </w:r>
      <w:r>
        <w:rPr>
          <w:rFonts w:hint="eastAsia" w:ascii="仿宋_GB2312" w:hAnsi="华文仿宋" w:eastAsia="仿宋_GB2312" w:cs="仿宋_GB2312"/>
          <w:color w:val="000000"/>
          <w:kern w:val="2"/>
          <w:sz w:val="32"/>
          <w:szCs w:val="32"/>
          <w:lang w:val="en-US" w:eastAsia="zh-CN" w:bidi="ar"/>
        </w:rPr>
        <w:t>上进行传达，组织</w:t>
      </w:r>
      <w:r>
        <w:rPr>
          <w:rFonts w:hint="eastAsia" w:ascii="仿宋_GB2312" w:hAnsi="华文仿宋" w:eastAsia="仿宋_GB2312" w:cs="仿宋_GB2312"/>
          <w:color w:val="000000"/>
          <w:kern w:val="2"/>
          <w:sz w:val="32"/>
          <w:szCs w:val="32"/>
          <w:shd w:val="clear" w:fill="FFFFFF"/>
          <w:lang w:val="en-US" w:eastAsia="zh-CN" w:bidi="ar"/>
        </w:rPr>
        <w:t>村“两委”</w:t>
      </w:r>
      <w:r>
        <w:rPr>
          <w:rFonts w:hint="eastAsia" w:ascii="仿宋_GB2312" w:hAnsi="华文仿宋" w:eastAsia="仿宋_GB2312" w:cs="仿宋_GB2312"/>
          <w:color w:val="000000"/>
          <w:kern w:val="2"/>
          <w:sz w:val="32"/>
          <w:szCs w:val="32"/>
          <w:lang w:val="en-US" w:eastAsia="zh-CN" w:bidi="ar"/>
        </w:rPr>
        <w:t>重新学习村集体项目有关规定，加强与街道相关业务科室的交流对接，进一步规范村集体项目招标方式，督促村报账员规范完善报账材料，避免类似问题再次发生。</w:t>
      </w:r>
    </w:p>
    <w:p>
      <w:pPr>
        <w:keepNext w:val="0"/>
        <w:keepLines w:val="0"/>
        <w:widowControl w:val="0"/>
        <w:suppressLineNumbers w:val="0"/>
        <w:adjustRightInd w:val="0"/>
        <w:spacing w:before="0" w:beforeAutospacing="0" w:after="0" w:afterAutospacing="0" w:line="54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3.关于非生产性支出限额管理标准把控不严的问题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宋体"/>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整改进展情况：已完成整改。一是超标准报销值班补贴现已全部退回村委会账户。二是在</w:t>
      </w:r>
      <w:r>
        <w:rPr>
          <w:rFonts w:hint="eastAsia" w:ascii="仿宋_GB2312" w:hAnsi="华文仿宋" w:eastAsia="仿宋_GB2312" w:cs="仿宋_GB2312"/>
          <w:color w:val="000000"/>
          <w:kern w:val="2"/>
          <w:sz w:val="32"/>
          <w:szCs w:val="32"/>
          <w:shd w:val="clear" w:fill="FFFFFF"/>
          <w:lang w:val="en-US" w:eastAsia="zh-CN" w:bidi="ar"/>
        </w:rPr>
        <w:t>村“两委”会议</w:t>
      </w:r>
      <w:r>
        <w:rPr>
          <w:rFonts w:hint="eastAsia" w:ascii="仿宋_GB2312" w:hAnsi="华文仿宋" w:eastAsia="仿宋_GB2312" w:cs="仿宋_GB2312"/>
          <w:color w:val="000000"/>
          <w:kern w:val="2"/>
          <w:sz w:val="32"/>
          <w:szCs w:val="32"/>
          <w:lang w:val="en-US" w:eastAsia="zh-CN" w:bidi="ar"/>
        </w:rPr>
        <w:t>上重申节假日值班补贴有关要求，对村报账员进行谈话提醒，督促其要规范报销值班补贴，并在今后加强值班补贴的审核把关。</w:t>
      </w:r>
    </w:p>
    <w:p>
      <w:pPr>
        <w:keepNext w:val="0"/>
        <w:keepLines w:val="0"/>
        <w:widowControl w:val="0"/>
        <w:suppressLineNumbers w:val="0"/>
        <w:adjustRightInd w:val="0"/>
        <w:spacing w:before="0" w:beforeAutospacing="0" w:after="0" w:afterAutospacing="0" w:line="54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4.关于采购询价不规范的问题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于2024年11月30日由山腰街道党工委对时任党支部书记庄某文同志作出党内警告处分；由街道纪工委书记对村委会主要负责人进行批评教育，对村报账员进行谈话提醒。二是在村集体会议上进行传达学习，今后将进一步规范实施村集体采购项目和工程项目建设。</w:t>
      </w:r>
    </w:p>
    <w:p>
      <w:pPr>
        <w:keepNext w:val="0"/>
        <w:keepLines w:val="0"/>
        <w:widowControl w:val="0"/>
        <w:suppressLineNumbers w:val="0"/>
        <w:adjustRightInd w:val="0"/>
        <w:spacing w:before="0" w:beforeAutospacing="0" w:after="0" w:afterAutospacing="0" w:line="54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5.关于合同签订不规范的问题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整改进展情况：已完成整改。经自查，白石旧水泥厂改建工程合同签订时间写错，实际应为2021年12月31日，已对主要负责人、报账员等2人进行谈话提醒，今后将进一步加强对合同签订的审核。</w:t>
      </w:r>
    </w:p>
    <w:p>
      <w:pPr>
        <w:keepNext w:val="0"/>
        <w:keepLines w:val="0"/>
        <w:widowControl w:val="0"/>
        <w:suppressLineNumbers w:val="0"/>
        <w:adjustRightInd w:val="0"/>
        <w:spacing w:before="0" w:beforeAutospacing="0" w:after="0" w:afterAutospacing="0" w:line="540" w:lineRule="exact"/>
        <w:ind w:left="0" w:right="0" w:firstLine="643" w:firstLineChars="200"/>
        <w:jc w:val="both"/>
        <w:rPr>
          <w:rFonts w:hint="eastAsia" w:ascii="仿宋_GB2312" w:eastAsia="仿宋_GB2312" w:cs="仿宋_GB2312"/>
          <w:b/>
          <w:bCs/>
          <w:kern w:val="2"/>
          <w:sz w:val="32"/>
          <w:szCs w:val="32"/>
        </w:rPr>
      </w:pPr>
      <w:r>
        <w:rPr>
          <w:rFonts w:hint="eastAsia" w:ascii="楷体_GB2312" w:hAnsi="华文仿宋" w:eastAsia="楷体_GB2312" w:cs="楷体_GB2312"/>
          <w:b/>
          <w:bCs/>
          <w:color w:val="000000"/>
          <w:kern w:val="2"/>
          <w:sz w:val="32"/>
          <w:szCs w:val="32"/>
          <w:lang w:val="en-US" w:eastAsia="zh-CN" w:bidi="ar"/>
        </w:rPr>
        <w:t>6.关于村集体资产资源处置不合规的问题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整改进展情况：已完成整改。一是村委会将安排对租赁土地面积重新核实确认，待租赁土地面积重新确认后，再按照相关要求重新签订租赁合同。二是项目具体经办人员进行谈话提醒。</w:t>
      </w:r>
    </w:p>
    <w:p>
      <w:pPr>
        <w:keepNext w:val="0"/>
        <w:keepLines w:val="0"/>
        <w:widowControl w:val="0"/>
        <w:suppressLineNumbers w:val="0"/>
        <w:adjustRightInd w:val="0"/>
        <w:spacing w:before="0" w:beforeAutospacing="0" w:after="0" w:afterAutospacing="0" w:line="540" w:lineRule="exact"/>
        <w:ind w:left="0" w:right="0" w:firstLine="643" w:firstLineChars="200"/>
        <w:jc w:val="both"/>
        <w:rPr>
          <w:rFonts w:hint="eastAsia" w:ascii="仿宋_GB2312" w:eastAsia="仿宋_GB2312" w:cs="仿宋_GB2312"/>
          <w:kern w:val="2"/>
          <w:sz w:val="32"/>
          <w:szCs w:val="32"/>
        </w:rPr>
      </w:pPr>
      <w:r>
        <w:rPr>
          <w:rFonts w:hint="eastAsia" w:ascii="楷体_GB2312" w:hAnsi="华文仿宋" w:eastAsia="楷体_GB2312" w:cs="楷体_GB2312"/>
          <w:b/>
          <w:bCs/>
          <w:color w:val="000000"/>
          <w:kern w:val="2"/>
          <w:sz w:val="32"/>
          <w:szCs w:val="32"/>
          <w:lang w:val="en-US" w:eastAsia="zh-CN" w:bidi="ar"/>
        </w:rPr>
        <w:t>7.关于奖金发放无依据的问题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整改进展情况：已完成整改。一是组织</w:t>
      </w:r>
      <w:r>
        <w:rPr>
          <w:rFonts w:hint="eastAsia" w:ascii="仿宋_GB2312" w:hAnsi="华文仿宋" w:eastAsia="仿宋_GB2312" w:cs="仿宋_GB2312"/>
          <w:color w:val="000000"/>
          <w:kern w:val="2"/>
          <w:sz w:val="32"/>
          <w:szCs w:val="32"/>
          <w:shd w:val="clear" w:fill="FFFFFF"/>
          <w:lang w:val="en-US" w:eastAsia="zh-CN" w:bidi="ar"/>
        </w:rPr>
        <w:t>村“两委”</w:t>
      </w:r>
      <w:r>
        <w:rPr>
          <w:rFonts w:hint="eastAsia" w:ascii="仿宋_GB2312" w:hAnsi="华文仿宋" w:eastAsia="仿宋_GB2312" w:cs="仿宋_GB2312"/>
          <w:color w:val="000000"/>
          <w:kern w:val="2"/>
          <w:sz w:val="32"/>
          <w:szCs w:val="32"/>
          <w:lang w:val="en-US" w:eastAsia="zh-CN" w:bidi="ar"/>
        </w:rPr>
        <w:t>重新学习绩效补贴相关政策，明确今后社会捐款捐物、慰问款等将汇入村集体资金账户，不再发放无依据的奖金给村干部。二是从2025年开始，不再发放其他部门未明确用途的春节慰问金。</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（三）聚焦基层党组织领导班子和干部队伍建设方面</w:t>
      </w:r>
    </w:p>
    <w:p>
      <w:pPr>
        <w:keepNext w:val="0"/>
        <w:keepLines w:val="0"/>
        <w:widowControl w:val="0"/>
        <w:suppressLineNumbers w:val="0"/>
        <w:adjustRightInd w:val="0"/>
        <w:spacing w:before="0" w:beforeAutospacing="0" w:after="0" w:afterAutospacing="0" w:line="54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1.关于村集体决策层程序不规范的问题</w:t>
      </w:r>
    </w:p>
    <w:p>
      <w:pPr>
        <w:keepNext w:val="0"/>
        <w:keepLines w:val="0"/>
        <w:widowControl w:val="0"/>
        <w:suppressLineNumbers w:val="0"/>
        <w:adjustRightInd w:val="0"/>
        <w:spacing w:before="0" w:beforeAutospacing="0" w:after="0" w:afterAutospacing="0" w:line="540" w:lineRule="exact"/>
        <w:ind w:left="0" w:right="0" w:firstLine="640" w:firstLineChars="200"/>
        <w:jc w:val="both"/>
        <w:rPr>
          <w:rFonts w:hint="eastAsia" w:ascii="仿宋_GB2312" w:eastAsia="仿宋_GB2312" w:cs="宋体"/>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整改进展情况：已完成整改。一是对相关责任人进行批评教育。二是在</w:t>
      </w:r>
      <w:r>
        <w:rPr>
          <w:rFonts w:hint="eastAsia" w:ascii="仿宋_GB2312" w:hAnsi="华文仿宋" w:eastAsia="仿宋_GB2312" w:cs="仿宋_GB2312"/>
          <w:color w:val="000000"/>
          <w:kern w:val="2"/>
          <w:sz w:val="32"/>
          <w:szCs w:val="32"/>
          <w:shd w:val="clear" w:fill="FFFFFF"/>
          <w:lang w:val="en-US" w:eastAsia="zh-CN" w:bidi="ar"/>
        </w:rPr>
        <w:t>村“两委”会议</w:t>
      </w:r>
      <w:r>
        <w:rPr>
          <w:rFonts w:hint="eastAsia" w:ascii="仿宋_GB2312" w:hAnsi="华文仿宋" w:eastAsia="仿宋_GB2312" w:cs="仿宋_GB2312"/>
          <w:color w:val="000000"/>
          <w:kern w:val="2"/>
          <w:sz w:val="32"/>
          <w:szCs w:val="32"/>
          <w:lang w:val="en-US" w:eastAsia="zh-CN" w:bidi="ar"/>
        </w:rPr>
        <w:t>上对相关问题进行传达学习，督促村干部根据分管工作需要将必须召开村民代表会议研究事项提前进行报告，梳理汇总清单，合理安排村民代表大会召开频次，督促村主干、村民代表会议记录人正确履行职责，切实召开村民代表大会，避免类似问题发生。</w:t>
      </w:r>
    </w:p>
    <w:p>
      <w:pPr>
        <w:keepNext w:val="0"/>
        <w:keepLines w:val="0"/>
        <w:widowControl w:val="0"/>
        <w:suppressLineNumbers w:val="0"/>
        <w:adjustRightInd w:val="0"/>
        <w:spacing w:before="0" w:beforeAutospacing="0" w:after="0" w:afterAutospacing="0" w:line="54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2.关于党内政治生活不严肃的问题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对分管党建工作的村干部进行谈话提醒，要求其及时对接街道党建办公室，重新梳理组织生活会流程及相关材料，按照要求做好组织生活会会前准备、会中落实、会后收集等事项，认真做好会议记录、材料收集审核。</w:t>
      </w:r>
    </w:p>
    <w:p>
      <w:pPr>
        <w:keepNext w:val="0"/>
        <w:keepLines w:val="0"/>
        <w:widowControl w:val="0"/>
        <w:suppressLineNumbers w:val="0"/>
        <w:adjustRightInd w:val="0"/>
        <w:spacing w:before="0" w:beforeAutospacing="0" w:after="0" w:afterAutospacing="0" w:line="54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3.关于“三会一课”制度落实不到位的问题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整改进展情况：已完成整改。严格落实“三会一课”制度，按照要求落实党员大会、支委会，已对分管党建工</w:t>
      </w:r>
      <w:r>
        <w:rPr>
          <w:rFonts w:hint="eastAsia" w:ascii="仿宋_GB2312" w:hAnsi="华文仿宋" w:eastAsia="仿宋_GB2312" w:cs="仿宋_GB2312"/>
          <w:color w:val="000000"/>
          <w:kern w:val="2"/>
          <w:sz w:val="32"/>
          <w:szCs w:val="32"/>
          <w:shd w:val="clear" w:fill="FFFFFF"/>
          <w:lang w:val="en-US" w:eastAsia="zh-CN" w:bidi="ar"/>
        </w:rPr>
        <w:t>作</w:t>
      </w:r>
      <w:r>
        <w:rPr>
          <w:rFonts w:hint="eastAsia" w:ascii="仿宋_GB2312" w:hAnsi="华文仿宋" w:eastAsia="仿宋_GB2312" w:cs="仿宋_GB2312"/>
          <w:color w:val="000000"/>
          <w:kern w:val="2"/>
          <w:sz w:val="32"/>
          <w:szCs w:val="32"/>
          <w:lang w:val="en-US" w:eastAsia="zh-CN" w:bidi="ar"/>
        </w:rPr>
        <w:t>村干部、党小组负责人进行，督促其按照要求每月组织召开党小组会，并做好相关会议记录。</w:t>
      </w:r>
    </w:p>
    <w:p>
      <w:pPr>
        <w:keepNext w:val="0"/>
        <w:keepLines w:val="0"/>
        <w:widowControl w:val="0"/>
        <w:suppressLineNumbers w:val="0"/>
        <w:adjustRightInd w:val="0"/>
        <w:spacing w:before="0" w:beforeAutospacing="0" w:after="0" w:afterAutospacing="0" w:line="54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4.关于党务公开不及时的问题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整改进展情况：已完成整改。已对党务公开内容进行更新，对分管党建工</w:t>
      </w:r>
      <w:r>
        <w:rPr>
          <w:rFonts w:hint="eastAsia" w:ascii="仿宋_GB2312" w:hAnsi="华文仿宋" w:eastAsia="仿宋_GB2312" w:cs="仿宋_GB2312"/>
          <w:color w:val="000000"/>
          <w:kern w:val="2"/>
          <w:sz w:val="32"/>
          <w:szCs w:val="32"/>
          <w:shd w:val="clear" w:fill="FFFFFF"/>
          <w:lang w:val="en-US" w:eastAsia="zh-CN" w:bidi="ar"/>
        </w:rPr>
        <w:t>作</w:t>
      </w:r>
      <w:r>
        <w:rPr>
          <w:rFonts w:hint="eastAsia" w:ascii="仿宋_GB2312" w:hAnsi="华文仿宋" w:eastAsia="仿宋_GB2312" w:cs="仿宋_GB2312"/>
          <w:color w:val="000000"/>
          <w:kern w:val="2"/>
          <w:sz w:val="32"/>
          <w:szCs w:val="32"/>
          <w:lang w:val="en-US" w:eastAsia="zh-CN" w:bidi="ar"/>
        </w:rPr>
        <w:t>村干部进行提醒谈话，督促其今后要及时规范公开党务事项。</w:t>
      </w:r>
    </w:p>
    <w:p>
      <w:pPr>
        <w:keepNext w:val="0"/>
        <w:keepLines w:val="0"/>
        <w:widowControl w:val="0"/>
        <w:suppressLineNumbers w:val="0"/>
        <w:adjustRightInd w:val="0"/>
        <w:spacing w:before="0" w:beforeAutospacing="0" w:after="0" w:afterAutospacing="0" w:line="54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5.关于党员“三诺”工作开展不够扎实的问题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整改进展情况：已完成整改。一是对相关工作人员进行谈话提醒。二是组织召开</w:t>
      </w:r>
      <w:r>
        <w:rPr>
          <w:rFonts w:hint="eastAsia" w:ascii="仿宋_GB2312" w:hAnsi="华文仿宋" w:eastAsia="仿宋_GB2312" w:cs="仿宋_GB2312"/>
          <w:color w:val="000000"/>
          <w:kern w:val="2"/>
          <w:sz w:val="32"/>
          <w:szCs w:val="32"/>
          <w:shd w:val="clear" w:fill="FFFFFF"/>
          <w:lang w:val="en-US" w:eastAsia="zh-CN" w:bidi="ar"/>
        </w:rPr>
        <w:t>村“两委”会议</w:t>
      </w:r>
      <w:r>
        <w:rPr>
          <w:rFonts w:hint="eastAsia" w:ascii="仿宋_GB2312" w:hAnsi="华文仿宋" w:eastAsia="仿宋_GB2312" w:cs="仿宋_GB2312"/>
          <w:color w:val="000000"/>
          <w:kern w:val="2"/>
          <w:sz w:val="32"/>
          <w:szCs w:val="32"/>
          <w:lang w:val="en-US" w:eastAsia="zh-CN" w:bidi="ar"/>
        </w:rPr>
        <w:t>，</w:t>
      </w:r>
      <w:r>
        <w:rPr>
          <w:rFonts w:hint="eastAsia" w:ascii="仿宋_GB2312" w:hAnsi="华文仿宋" w:eastAsia="仿宋_GB2312" w:cs="仿宋_GB2312"/>
          <w:color w:val="000000"/>
          <w:kern w:val="2"/>
          <w:sz w:val="32"/>
          <w:szCs w:val="32"/>
          <w:shd w:val="clear" w:fill="FFFFFF"/>
          <w:lang w:val="en-US" w:eastAsia="zh-CN" w:bidi="ar"/>
        </w:rPr>
        <w:t>要求要</w:t>
      </w:r>
      <w:r>
        <w:rPr>
          <w:rFonts w:hint="eastAsia" w:ascii="仿宋_GB2312" w:hAnsi="华文仿宋" w:eastAsia="仿宋_GB2312" w:cs="仿宋_GB2312"/>
          <w:color w:val="000000"/>
          <w:kern w:val="2"/>
          <w:sz w:val="32"/>
          <w:szCs w:val="32"/>
          <w:lang w:val="en-US" w:eastAsia="zh-CN" w:bidi="ar"/>
        </w:rPr>
        <w:t>每月更新党员践诺工作台账，收集汇总评诺情况登记表，做好内页存档备查，督促党员村干部立足工作岗位，充分结合个人实际进行承诺。</w:t>
      </w:r>
    </w:p>
    <w:p>
      <w:pPr>
        <w:keepNext w:val="0"/>
        <w:keepLines w:val="0"/>
        <w:widowControl w:val="0"/>
        <w:suppressLineNumbers w:val="0"/>
        <w:spacing w:before="0" w:beforeAutospacing="0" w:after="0" w:afterAutospacing="0" w:line="540" w:lineRule="exact"/>
        <w:ind w:left="0" w:right="0" w:firstLine="640" w:firstLineChars="200"/>
        <w:jc w:val="left"/>
        <w:rPr>
          <w:rFonts w:hint="eastAsia" w:ascii="仿宋" w:hAnsi="仿宋" w:eastAsia="黑体" w:cs="仿宋"/>
          <w:color w:val="000000"/>
          <w:kern w:val="2"/>
          <w:sz w:val="32"/>
          <w:szCs w:val="32"/>
        </w:rPr>
      </w:pPr>
      <w:r>
        <w:rPr>
          <w:rFonts w:hint="eastAsia" w:ascii="黑体" w:hAnsi="宋体" w:eastAsia="黑体" w:cs="黑体"/>
          <w:color w:val="000000"/>
          <w:kern w:val="2"/>
          <w:sz w:val="32"/>
          <w:szCs w:val="32"/>
          <w:lang w:val="en-US" w:eastAsia="zh-CN" w:bidi="ar"/>
        </w:rPr>
        <w:t>三、巡察反馈问题的处理情况</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针对巡察反馈问题、移交的信访反映，按照监督执纪“四种形态”共对4名相关责任人作出处理，其中，给予党纪政务处分1人，批评教育2人，谈话提醒1人。</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楷体_GB2312" w:hAnsi="华文仿宋" w:eastAsia="楷体_GB2312" w:cs="楷体_GB2312"/>
          <w:color w:val="000000"/>
          <w:kern w:val="2"/>
          <w:sz w:val="32"/>
          <w:szCs w:val="32"/>
        </w:rPr>
      </w:pPr>
      <w:r>
        <w:rPr>
          <w:rFonts w:hint="eastAsia" w:ascii="楷体_GB2312" w:hAnsi="华文仿宋" w:eastAsia="楷体_GB2312" w:cs="楷体_GB2312"/>
          <w:color w:val="000000"/>
          <w:kern w:val="2"/>
          <w:sz w:val="32"/>
          <w:szCs w:val="32"/>
          <w:lang w:val="en-US" w:eastAsia="zh-CN" w:bidi="ar"/>
        </w:rPr>
        <w:t>（一）给予党纪政务处分1人。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对锦川村原党总支书记庄某文报销手续不完整、采购询价不规范问题给予党内警告处分。</w:t>
      </w:r>
    </w:p>
    <w:p>
      <w:pPr>
        <w:keepNext w:val="0"/>
        <w:keepLines w:val="0"/>
        <w:widowControl w:val="0"/>
        <w:suppressLineNumbers w:val="0"/>
        <w:spacing w:before="0" w:beforeAutospacing="0" w:after="0" w:afterAutospacing="0" w:line="540" w:lineRule="exact"/>
        <w:ind w:left="0" w:right="0" w:firstLine="640" w:firstLineChars="200"/>
        <w:jc w:val="left"/>
        <w:rPr>
          <w:rFonts w:hint="eastAsia" w:ascii="华文仿宋" w:hAnsi="华文仿宋" w:eastAsia="黑体" w:cs="华文仿宋"/>
          <w:color w:val="000000"/>
          <w:kern w:val="2"/>
          <w:sz w:val="32"/>
          <w:szCs w:val="32"/>
        </w:rPr>
      </w:pPr>
      <w:r>
        <w:rPr>
          <w:rFonts w:hint="eastAsia" w:ascii="黑体" w:hAnsi="宋体" w:eastAsia="黑体" w:cs="黑体"/>
          <w:color w:val="000000"/>
          <w:kern w:val="2"/>
          <w:sz w:val="32"/>
          <w:szCs w:val="32"/>
          <w:lang w:val="en-US" w:eastAsia="zh-CN" w:bidi="ar"/>
        </w:rPr>
        <w:t>四、需要进一步整改的事项及措施</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无。</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在过去的一段时间里，我们组织开展了一系列的巡察整改工作，虽然取得了一定的成绩，但同时也存在一些不足，如工作中存在消极怠工的现象，在关键时刻缺乏责任感和执行力；服务意识不强，工作推进缓慢等。</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下一步，我们将继续加强巡察整改工作。我们将加强对相关人员的培训和管理，提高他们的综合素质和工作能力；我们将建立健全一套评估监督机制，对各项工作进行评估和监督，及时发现和解决问题；我们还将加强纪律教育，提高村干部的自律意识和执行力。同时认真总结经验教训，进一步加强工作，确保巡察整改工作取得更好的效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F749B"/>
    <w:rsid w:val="24CF749B"/>
    <w:rsid w:val="3543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1"/>
    <w:basedOn w:val="1"/>
    <w:uiPriority w:val="0"/>
    <w:pPr>
      <w:widowControl/>
      <w:spacing w:before="75" w:after="75" w:line="495" w:lineRule="atLeast"/>
      <w:jc w:val="left"/>
    </w:pPr>
    <w:rPr>
      <w:rFonts w:hint="eastAsia" w:ascii="宋体" w:hAnsi="宋体" w:eastAsia="宋体" w:cs="宋体"/>
      <w:color w:val="auto"/>
      <w:kern w:val="0"/>
      <w:sz w:val="36"/>
      <w:szCs w:val="36"/>
    </w:rPr>
  </w:style>
  <w:style w:type="character" w:customStyle="1" w:styleId="5">
    <w:name w:val="15"/>
    <w:basedOn w:val="3"/>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2025-03-03T09:44:00Z</dcterms:created>
  <dc:creator>qzwb</dc:creator>
  <cp:lastModifiedBy>qzwb</cp:lastModifiedBy>
  <dcterms:modified xsi:type="dcterms:W3CDTF">2025-03-03T09:45:13Z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2BDFBB893A374428833056F2C474CCFD</vt:lpwstr>
  </property>
</Properties>
</file>