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0" w:firstLineChars="0"/>
        <w:jc w:val="both"/>
        <w:rPr>
          <w:rFonts w:hint="eastAsia" w:ascii="黑体" w:hAnsi="黑体" w:eastAsia="黑体"/>
          <w:color w:val="auto"/>
          <w:highlight w:val="none"/>
        </w:rPr>
      </w:pPr>
      <w:r>
        <w:rPr>
          <w:rFonts w:ascii="黑体" w:hAnsi="黑体" w:eastAsia="黑体"/>
          <w:color w:val="auto"/>
          <w:highlight w:val="none"/>
        </w:rPr>
        <w:t>附件</w:t>
      </w:r>
      <w:r>
        <w:rPr>
          <w:rFonts w:hint="eastAsia" w:ascii="黑体" w:hAnsi="黑体" w:eastAsia="黑体"/>
          <w:color w:val="auto"/>
          <w:highlight w:val="none"/>
        </w:rPr>
        <w:t>1</w:t>
      </w:r>
    </w:p>
    <w:p>
      <w:pPr>
        <w:spacing w:line="570" w:lineRule="exact"/>
        <w:ind w:firstLine="0" w:firstLineChars="0"/>
        <w:jc w:val="both"/>
        <w:rPr>
          <w:rFonts w:hint="eastAsia" w:eastAsia="仿宋_GB2312"/>
          <w:color w:val="auto"/>
          <w:highlight w:val="none"/>
        </w:rPr>
      </w:pPr>
    </w:p>
    <w:p>
      <w:pPr>
        <w:spacing w:line="570" w:lineRule="exact"/>
        <w:ind w:firstLine="0" w:firstLineChars="0"/>
        <w:jc w:val="center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  <w:bookmarkStart w:id="11" w:name="_GoBack"/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关于落实区委巡察一组对诚平村反馈意见</w:t>
      </w:r>
    </w:p>
    <w:p>
      <w:pPr>
        <w:spacing w:line="570" w:lineRule="exact"/>
        <w:ind w:firstLine="0" w:firstLineChars="0"/>
        <w:jc w:val="center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整改进展情况的报告</w:t>
      </w:r>
    </w:p>
    <w:bookmarkEnd w:id="11"/>
    <w:p>
      <w:pPr>
        <w:pStyle w:val="2"/>
        <w:jc w:val="both"/>
        <w:rPr>
          <w:rFonts w:hint="eastAsia"/>
          <w:color w:val="auto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宋体" w:hAnsi="宋体" w:eastAsia="仿宋_GB2312" w:cs="宋体"/>
          <w:color w:val="auto"/>
          <w:kern w:val="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根据区委巡察工作统一部署，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pacing w:val="8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w w:val="10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w w:val="102"/>
          <w:highlight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w w:val="102"/>
          <w:highlight w:val="none"/>
        </w:rPr>
        <w:t>日至</w:t>
      </w:r>
      <w:r>
        <w:rPr>
          <w:rFonts w:hint="eastAsia" w:ascii="仿宋_GB2312" w:hAnsi="仿宋_GB2312" w:eastAsia="仿宋_GB2312" w:cs="仿宋_GB2312"/>
          <w:color w:val="auto"/>
          <w:w w:val="10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w w:val="10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w w:val="10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w w:val="102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，区委巡察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组对诚平村开展了巡察。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w w:val="10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w w:val="102"/>
          <w:highlight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w w:val="102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，反馈了巡察意见</w:t>
      </w:r>
      <w:r>
        <w:rPr>
          <w:rFonts w:hint="eastAsia" w:ascii="宋体" w:hAnsi="宋体" w:eastAsia="仿宋_GB2312" w:cs="宋体"/>
          <w:color w:val="auto"/>
          <w:kern w:val="0"/>
          <w:highlight w:val="none"/>
        </w:rPr>
        <w:t>。按照党务公开原则和巡察工作有关要求，现将巡察整改进展情况予以公布。</w:t>
      </w:r>
    </w:p>
    <w:p>
      <w:pPr>
        <w:spacing w:line="580" w:lineRule="exact"/>
        <w:ind w:firstLine="640" w:firstLineChars="200"/>
        <w:jc w:val="both"/>
        <w:rPr>
          <w:rFonts w:hint="eastAsia" w:ascii="华文仿宋" w:hAnsi="华文仿宋" w:eastAsia="黑体"/>
          <w:color w:val="auto"/>
          <w:kern w:val="0"/>
          <w:sz w:val="32"/>
          <w:szCs w:val="32"/>
          <w:highlight w:val="none"/>
        </w:rPr>
      </w:pPr>
      <w:r>
        <w:rPr>
          <w:rFonts w:ascii="华文仿宋" w:hAnsi="华文仿宋" w:eastAsia="黑体"/>
          <w:color w:val="auto"/>
          <w:kern w:val="0"/>
          <w:sz w:val="32"/>
          <w:szCs w:val="32"/>
          <w:highlight w:val="none"/>
        </w:rPr>
        <w:t>一、</w:t>
      </w:r>
      <w:r>
        <w:rPr>
          <w:rFonts w:hint="eastAsia" w:ascii="华文仿宋" w:hAnsi="华文仿宋" w:eastAsia="黑体"/>
          <w:color w:val="auto"/>
          <w:kern w:val="0"/>
          <w:sz w:val="32"/>
          <w:szCs w:val="32"/>
          <w:highlight w:val="none"/>
        </w:rPr>
        <w:t>加强对巡察整改的组织领导情况</w:t>
      </w:r>
    </w:p>
    <w:p>
      <w:pPr>
        <w:spacing w:line="58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华文仿宋" w:hAnsi="华文仿宋" w:eastAsia="楷体_GB2312"/>
          <w:b/>
          <w:bCs/>
          <w:color w:val="auto"/>
          <w:kern w:val="0"/>
          <w:sz w:val="32"/>
          <w:szCs w:val="32"/>
          <w:highlight w:val="none"/>
        </w:rPr>
        <w:t>（一）提高思想认识。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诚平村党总支将巡察整改作为重大政治任务，专题部署、研究和推进整改落实工作，以最坚决最有力的举措抓好整改落实。</w:t>
      </w:r>
    </w:p>
    <w:p>
      <w:pPr>
        <w:spacing w:line="58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华文仿宋" w:hAnsi="华文仿宋" w:eastAsia="楷体_GB2312"/>
          <w:b/>
          <w:bCs/>
          <w:color w:val="auto"/>
          <w:kern w:val="0"/>
          <w:sz w:val="32"/>
          <w:szCs w:val="32"/>
          <w:highlight w:val="none"/>
        </w:rPr>
        <w:t>（二）压实整改责任。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严格按照“原因找准，责任厘清，措施定实，整改到位”的要求，明确时间节点，分解压实责任，逐项核实、逐项销号，确保巡察反馈问题整改落实。</w:t>
      </w:r>
    </w:p>
    <w:p>
      <w:pPr>
        <w:spacing w:line="58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华文仿宋" w:hAnsi="华文仿宋" w:eastAsia="楷体_GB2312"/>
          <w:b/>
          <w:bCs/>
          <w:color w:val="auto"/>
          <w:kern w:val="0"/>
          <w:sz w:val="32"/>
          <w:szCs w:val="32"/>
          <w:highlight w:val="none"/>
        </w:rPr>
        <w:t>（三）强化推进举措。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坚决落实巡察整改主体责任，立说立行、即行即改，定期汇报整改进度、整改计划和存在困难，确保条条有整改、事事有回音、件件有着落。</w:t>
      </w:r>
    </w:p>
    <w:p>
      <w:pPr>
        <w:spacing w:line="580" w:lineRule="exact"/>
        <w:ind w:firstLine="640" w:firstLineChars="200"/>
        <w:jc w:val="both"/>
        <w:rPr>
          <w:rFonts w:ascii="华文仿宋" w:hAnsi="华文仿宋" w:eastAsia="黑体"/>
          <w:color w:val="auto"/>
          <w:kern w:val="0"/>
          <w:sz w:val="32"/>
          <w:szCs w:val="32"/>
          <w:highlight w:val="none"/>
        </w:rPr>
      </w:pPr>
      <w:r>
        <w:rPr>
          <w:rFonts w:ascii="华文仿宋" w:hAnsi="华文仿宋" w:eastAsia="黑体"/>
          <w:color w:val="auto"/>
          <w:kern w:val="0"/>
          <w:sz w:val="32"/>
          <w:szCs w:val="32"/>
          <w:highlight w:val="none"/>
        </w:rPr>
        <w:t>二、巡察反馈问题的整改进展情况</w:t>
      </w:r>
    </w:p>
    <w:p>
      <w:pPr>
        <w:spacing w:line="580" w:lineRule="exact"/>
        <w:ind w:firstLine="600" w:firstLineChars="200"/>
        <w:jc w:val="both"/>
        <w:rPr>
          <w:rFonts w:hint="eastAsia" w:ascii="宋体" w:hAnsi="宋体" w:eastAsia="宋体" w:cs="宋体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-10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pacing w:val="-10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/>
          <w:color w:val="auto"/>
          <w:spacing w:val="-10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32"/>
          <w:szCs w:val="32"/>
          <w:highlight w:val="none"/>
        </w:rPr>
        <w:t>聚焦贯彻落实党的路线方针政策、党中央决策部署及省委、市委、区委工作要求方面</w:t>
      </w:r>
    </w:p>
    <w:p>
      <w:pPr>
        <w:spacing w:line="580" w:lineRule="exact"/>
        <w:ind w:firstLine="643" w:firstLineChars="200"/>
        <w:jc w:val="both"/>
        <w:rPr>
          <w:rFonts w:hint="eastAsia" w:ascii="楷体_GB2312" w:hAnsi="楷体" w:eastAsia="楷体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楷体_GB2312" w:hAnsi="楷体" w:eastAsia="楷体_GB2312"/>
          <w:b/>
          <w:color w:val="auto"/>
          <w:kern w:val="0"/>
          <w:sz w:val="32"/>
          <w:szCs w:val="32"/>
          <w:highlight w:val="none"/>
        </w:rPr>
        <w:t>推动乡村振兴战略有短板</w:t>
      </w:r>
    </w:p>
    <w:p>
      <w:pPr>
        <w:spacing w:line="58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传统村落保护和发展仍有短板</w:t>
      </w:r>
    </w:p>
    <w:p>
      <w:pPr>
        <w:spacing w:line="580" w:lineRule="exact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整改进展情况：目前诚平村村庄规划编制已完成并经过区自然资源局审核；</w:t>
      </w:r>
      <w:r>
        <w:rPr>
          <w:rFonts w:hint="eastAsia" w:ascii="仿宋_GB2312" w:hAnsi="华文仿宋" w:eastAsia="仿宋_GB2312"/>
          <w:color w:val="auto"/>
          <w:kern w:val="0"/>
          <w:sz w:val="32"/>
          <w:szCs w:val="32"/>
          <w:highlight w:val="none"/>
        </w:rPr>
        <w:t>传统村落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参观路线工程已完成建设；微景观两处在原地已完成建设，三处已异地已完成建设；三栋历史建筑已完成两处申报，一处正在申报中；补助资金150万至2023年12月已全部完成拨付。</w:t>
      </w:r>
    </w:p>
    <w:p>
      <w:pPr>
        <w:spacing w:line="58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裸房整治推进不够有力</w:t>
      </w:r>
    </w:p>
    <w:p>
      <w:p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整改进展情况：2023年12月已完成60栋裸房整治。</w:t>
      </w:r>
    </w:p>
    <w:p>
      <w:pPr>
        <w:spacing w:line="58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落实“多规合一”不够到位</w:t>
      </w:r>
    </w:p>
    <w:p>
      <w:p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整改进展情况：目前诚平村“多规合一”编制已完成区自然资源局审核。</w:t>
      </w:r>
    </w:p>
    <w:p>
      <w:pPr>
        <w:spacing w:line="580" w:lineRule="exact"/>
        <w:ind w:firstLine="643" w:firstLineChars="200"/>
        <w:jc w:val="both"/>
        <w:rPr>
          <w:rFonts w:hint="eastAsia" w:ascii="楷体_GB2312" w:hAnsi="楷体" w:eastAsia="楷体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楷体_GB2312" w:hAnsi="楷体" w:eastAsia="楷体_GB2312"/>
          <w:b/>
          <w:color w:val="auto"/>
          <w:kern w:val="0"/>
          <w:sz w:val="32"/>
          <w:szCs w:val="32"/>
          <w:highlight w:val="none"/>
        </w:rPr>
        <w:t>落实上级决策部署不够到位</w:t>
      </w:r>
    </w:p>
    <w:p>
      <w:pPr>
        <w:spacing w:line="58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制止“两违”不到位</w:t>
      </w:r>
    </w:p>
    <w:p>
      <w:p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整改进展情况：刘某如违建已上报镇国土所立案处罚；接下来将加强巡查，确保不再出现违法违规建设行为。</w:t>
      </w:r>
    </w:p>
    <w:p>
      <w:pPr>
        <w:spacing w:line="58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信访矛盾化解不够有力</w:t>
      </w:r>
    </w:p>
    <w:p>
      <w:p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整改进展情况：经片、村工作人员多次入户化解，现已与刘某辉达成息访协议，明确表态不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上访。镇、村从生活上关心其家庭，考虑到其夫妻两人年老多病，一个儿子到处流浪打短工，家庭收入极少，又没房子居住，已为其申请廉租房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办理低保户。</w:t>
      </w:r>
    </w:p>
    <w:p>
      <w:pPr>
        <w:spacing w:line="58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人居环境整治仍存死角盲区</w:t>
      </w:r>
    </w:p>
    <w:p>
      <w:p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整改进展情况：开展常态化卫生保洁工作，各网格责任人督促保洁员做好保洁工作。同时组织老协会定期巡查，杜绝不良现象出现，影响群众的生产生活，且坚持每季度开展一次卫生大整治活动。</w:t>
      </w:r>
    </w:p>
    <w:p>
      <w:pPr>
        <w:spacing w:line="58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访民情工作落实不到位</w:t>
      </w:r>
    </w:p>
    <w:p>
      <w:p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整改进展情况：一是制定访民情工作计划，确定访查重点，加密走访频次，定期组织村纪检委员、廉情监督员开展入户走访，并将入户走访信息及时录入小微权力监督平台。二是提高走访质量，注重收集群众诉求，积极沟通协调，帮助群众解决实际困难。</w:t>
      </w:r>
    </w:p>
    <w:p>
      <w:pPr>
        <w:spacing w:line="580" w:lineRule="exact"/>
        <w:ind w:firstLine="643" w:firstLineChars="200"/>
        <w:jc w:val="both"/>
        <w:rPr>
          <w:rFonts w:hint="eastAsia" w:ascii="楷体_GB2312" w:hAnsi="楷体" w:eastAsia="楷体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楷体_GB2312" w:hAnsi="楷体" w:eastAsia="楷体_GB2312"/>
          <w:b/>
          <w:color w:val="auto"/>
          <w:kern w:val="0"/>
          <w:sz w:val="32"/>
          <w:szCs w:val="32"/>
          <w:highlight w:val="none"/>
        </w:rPr>
        <w:t>擅自违规发包海域</w:t>
      </w:r>
    </w:p>
    <w:p>
      <w:p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整改进展情况：诚平村为做好海域管理和增加村财收入，在诚平村海域范围向养殖户收取海域使用管理费。2022年度经统合各养殖户历史未收取数据，致使2022年收取海域使用管理费面积7155亩，实际2022年度收取4300亩海域使用管理费，其余2855亩为收取往年所欠海域使用管理费。</w:t>
      </w:r>
    </w:p>
    <w:p>
      <w:pPr>
        <w:spacing w:line="580" w:lineRule="exact"/>
        <w:ind w:firstLine="600" w:firstLineChars="2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spacing w:val="-10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spacing w:val="-10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spacing w:val="-10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kern w:val="0"/>
          <w:sz w:val="32"/>
          <w:szCs w:val="32"/>
          <w:highlight w:val="none"/>
        </w:rPr>
        <w:t>聚焦群众身边腐败问题和不正之风方面</w:t>
      </w:r>
    </w:p>
    <w:p>
      <w:pPr>
        <w:spacing w:line="580" w:lineRule="exact"/>
        <w:ind w:firstLine="643" w:firstLineChars="200"/>
        <w:jc w:val="both"/>
        <w:rPr>
          <w:rFonts w:hint="eastAsia" w:ascii="楷体_GB2312" w:hAnsi="楷体" w:eastAsia="楷体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楷体_GB2312" w:hAnsi="楷体" w:eastAsia="楷体_GB2312"/>
          <w:b/>
          <w:color w:val="auto"/>
          <w:kern w:val="0"/>
          <w:sz w:val="32"/>
          <w:szCs w:val="32"/>
          <w:highlight w:val="none"/>
        </w:rPr>
        <w:t>“四风”问题屡禁不绝。</w:t>
      </w:r>
    </w:p>
    <w:p>
      <w:pPr>
        <w:spacing w:line="58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关于借“三八”节之机组织全员旅游事项。</w:t>
      </w:r>
    </w:p>
    <w:p>
      <w:pPr>
        <w:widowControl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整改进展情况：现已责令相关人员将违规报支旅游费用退还存账户，并完成退款。</w:t>
      </w:r>
    </w:p>
    <w:p>
      <w:pPr>
        <w:spacing w:line="58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超标准发放和虚报误餐补贴</w:t>
      </w:r>
    </w:p>
    <w:p>
      <w:p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整改进展情况：一是与核算中心对接，组织村两委学习“三资”管理有关规定，严格落实三资制度。二是诚平村涉及维稳工作压力大上访户多，在各种重要节日节点均需安排较多的值班值守干部，现与镇综治办沟通联系，已补充重大会议期间维稳工作相关文件。三是根据财务规定，如超标准发放误餐补贴，责令退还。</w:t>
      </w:r>
    </w:p>
    <w:p>
      <w:pPr>
        <w:spacing w:line="58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重复发放值班补贴</w:t>
      </w:r>
    </w:p>
    <w:p>
      <w:p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整改进展情况：现已责令22个相关人员将违规领取值班补贴退还。诚平村将采取以下措施确保杜绝此类问题，一是组织村干部学习三资管理规定；二是村务监督委员会严格把关各种</w:t>
      </w:r>
      <w:bookmarkStart w:id="0" w:name="hmcheck_a26cd52f967741f9822a1c93e3061429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fill="FFAFAA"/>
        </w:rPr>
        <w:t>财务报支</w:t>
      </w:r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，杜绝发生类似的事情。</w:t>
      </w:r>
    </w:p>
    <w:p>
      <w:pPr>
        <w:spacing w:line="58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存在特权思想</w:t>
      </w:r>
    </w:p>
    <w:p>
      <w:p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整改进展情况：现已责令相关人员补缴760元卫生费。诚平村将采取以下措施确保杜绝此类问题，一是组织村干部学习三资管理规定；二是村务监督委员会严格把关各种</w:t>
      </w:r>
      <w:bookmarkStart w:id="1" w:name="hmcheck_db10760ea5d64dfcae47cabd25f2986b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fill="FFAFAA"/>
        </w:rPr>
        <w:t>财务报支</w:t>
      </w:r>
      <w:bookmarkEnd w:id="1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，杜绝发生类似的事情。</w:t>
      </w:r>
    </w:p>
    <w:p>
      <w:pPr>
        <w:spacing w:line="580" w:lineRule="exact"/>
        <w:ind w:firstLine="643" w:firstLineChars="200"/>
        <w:jc w:val="both"/>
        <w:rPr>
          <w:rFonts w:hint="eastAsia" w:ascii="楷体_GB2312" w:hAnsi="楷体" w:eastAsia="楷体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楷体_GB2312" w:hAnsi="楷体" w:eastAsia="楷体_GB2312"/>
          <w:b/>
          <w:color w:val="auto"/>
          <w:kern w:val="0"/>
          <w:sz w:val="32"/>
          <w:szCs w:val="32"/>
          <w:highlight w:val="none"/>
        </w:rPr>
        <w:t>项目实施不规范，工程监管存在漏洞</w:t>
      </w:r>
    </w:p>
    <w:p>
      <w:pPr>
        <w:spacing w:line="58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项目建设、物资采购存在虚假询价</w:t>
      </w:r>
    </w:p>
    <w:p>
      <w:pPr>
        <w:spacing w:line="58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整改进展情况：组织全体村干部学习财经纪律，严格规范报销流程，按要求规范四议两公开制度，严格落实财务制度，杜绝出现此类问题。</w:t>
      </w:r>
    </w:p>
    <w:p>
      <w:pPr>
        <w:spacing w:line="58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采购未实行预算制度</w:t>
      </w:r>
    </w:p>
    <w:p>
      <w:p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整改进展情况：一是实行年初预算制度。二是组织村干部重点学习关于工程采购类方面的知识，规范采购预算制度，使采购预算有理有据。三是严格把关各项财务报支，杜绝无依据预算出现。</w:t>
      </w:r>
    </w:p>
    <w:p>
      <w:pPr>
        <w:spacing w:line="58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履约保证金管理不到位</w:t>
      </w:r>
    </w:p>
    <w:p>
      <w:p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整改进展情况：一是与核算中心对接，组织村两委学习“三资”管理有关规定，严格落实三资制度。二是严格把关履约保证金管理，在招投标过程中，若没有履约保证金的一律不予中标。三是规范招投标程序，盘查工程建设中未交履约保证金的责令限期补交。</w:t>
      </w:r>
    </w:p>
    <w:p>
      <w:pPr>
        <w:spacing w:line="58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项目建设管理制度执行不到位</w:t>
      </w:r>
    </w:p>
    <w:p>
      <w:p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整改进展情况：一是成立以村主干为组长的项目建设管理领导小组，邀请村老协会、村务监督委员会参加，加强工程建设管理。二是严管工程建设过程，把关工程量变更签证审核，规范上会研究的过程性材料。三是按照规定邀请监理单位共同监督工程质量，杜绝随意变更工程量问题。以上两个项目有变更签证，过程材料已补齐。</w:t>
      </w:r>
    </w:p>
    <w:p>
      <w:pPr>
        <w:spacing w:line="58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工程质保期内维修费用未依法索赔</w:t>
      </w:r>
    </w:p>
    <w:p>
      <w:p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整改进展情况：经核查新建护坡坍塌是东面挡土墙于2014年建设的，位于格美公园东面，非诚平格美公园挡土墙、护坡项目工程（2022年7月份建设）。</w:t>
      </w:r>
    </w:p>
    <w:p>
      <w:pPr>
        <w:spacing w:line="58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（6）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超标准支付招标代理、工程造价咨询费</w:t>
      </w:r>
    </w:p>
    <w:p>
      <w:p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整改进展情况：经镇核算中心核查，林碧峰故居项目和法治小公园项目没有另外支付造价咨询费，代理费实际包括咨询费和预算费。</w:t>
      </w:r>
    </w:p>
    <w:p>
      <w:pPr>
        <w:spacing w:line="580" w:lineRule="exact"/>
        <w:ind w:firstLine="643" w:firstLineChars="200"/>
        <w:jc w:val="both"/>
        <w:rPr>
          <w:rFonts w:hint="eastAsia" w:ascii="楷体_GB2312" w:hAnsi="楷体" w:eastAsia="楷体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楷体_GB2312" w:hAnsi="楷体" w:eastAsia="楷体_GB2312"/>
          <w:b/>
          <w:color w:val="auto"/>
          <w:kern w:val="0"/>
          <w:sz w:val="32"/>
          <w:szCs w:val="32"/>
          <w:highlight w:val="none"/>
        </w:rPr>
        <w:t>村级财务管理不规范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（1）现金出纳制度不健全，不按规范核算支取现金</w:t>
      </w:r>
    </w:p>
    <w:p>
      <w:pPr>
        <w:widowControl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整改落实情况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：一是组织村干部学习“三资”管理有关规定，严格落实三资制度。二是健全现金出纳制度，按规范核算支取现金，责令相关人员</w:t>
      </w:r>
      <w:bookmarkStart w:id="2" w:name="hmcheck_f677ff115ec34a428d6e6732efdecf3b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fill="FFAFAA"/>
        </w:rPr>
        <w:t>近期</w:t>
      </w:r>
      <w:bookmarkEnd w:id="2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归还。</w:t>
      </w:r>
    </w:p>
    <w:p>
      <w:pPr>
        <w:spacing w:line="58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套取保洁员工资作为村财收入</w:t>
      </w:r>
    </w:p>
    <w:p>
      <w:p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整改进展情况：诚平村与峰尾镇创卫办是定额发放保洁员工资，超过部分村财收入改为发放保洁员绩效，总共按1000元发放，上缴村的定额差以每人每月150元发放绩效，有效调动保洁员工作积极性，不足部分由村财支付。</w:t>
      </w:r>
    </w:p>
    <w:p>
      <w:pPr>
        <w:spacing w:line="58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向未实际发生业务的个人转账</w:t>
      </w:r>
    </w:p>
    <w:p>
      <w:p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整改进展情况：荣腾工程机械租赁中心负责人为郑某海，所以台班费转给他本人，对出现的向私人转账现象已补充材料。</w:t>
      </w:r>
    </w:p>
    <w:p>
      <w:pPr>
        <w:spacing w:line="58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向群众收款未依规开具票据</w:t>
      </w:r>
    </w:p>
    <w:p>
      <w:p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整改进展情况：一是自来水入户记账联在镇核算中心。二是刘某才场地租金记账联在镇核算中心。</w:t>
      </w:r>
    </w:p>
    <w:p>
      <w:pPr>
        <w:spacing w:line="58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报销凭据附件不全</w:t>
      </w:r>
    </w:p>
    <w:p>
      <w:p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整改进展情况：一是2018年免费发放花草，有造册有清单，在报账员换人时没有移交。二是2019</w:t>
      </w:r>
      <w:bookmarkStart w:id="3" w:name="hmcheck_7ceec2773c1844468628fcbb73d00e2d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fill="B2E9BC"/>
          <w:lang w:eastAsia="zh-CN"/>
        </w:rPr>
        <w:t>—</w:t>
      </w:r>
      <w:bookmarkEnd w:id="3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2023年，无偿献血营养补助</w:t>
      </w:r>
      <w:bookmarkStart w:id="4" w:name="hmcheck_ca4c2a6bc9594a3990473dc5f6471385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fill="B2E9BC"/>
          <w:lang w:eastAsia="zh-CN"/>
        </w:rPr>
        <w:t>2022—2023</w:t>
      </w:r>
      <w:bookmarkEnd w:id="4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年有要求收集献血证复印件，之前没有要求，以后会注意收集。</w:t>
      </w:r>
    </w:p>
    <w:p>
      <w:pPr>
        <w:spacing w:line="580" w:lineRule="exact"/>
        <w:ind w:firstLine="643" w:firstLineChars="200"/>
        <w:jc w:val="both"/>
        <w:rPr>
          <w:rFonts w:hint="eastAsia" w:ascii="楷体_GB2312" w:hAnsi="楷体" w:eastAsia="楷体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color w:val="auto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楷体_GB2312" w:hAnsi="楷体" w:eastAsia="楷体_GB2312"/>
          <w:b/>
          <w:color w:val="auto"/>
          <w:kern w:val="0"/>
          <w:sz w:val="32"/>
          <w:szCs w:val="32"/>
          <w:highlight w:val="none"/>
        </w:rPr>
        <w:t>村集体资源资产处置不规范</w:t>
      </w:r>
    </w:p>
    <w:p>
      <w:pPr>
        <w:spacing w:line="58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集体土地出租未依规签订租赁合同</w:t>
      </w:r>
    </w:p>
    <w:p>
      <w:pPr>
        <w:spacing w:line="58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整改进展情况：一是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王某钰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临时房系其养殖配套辅助用房，用于放置养殖</w:t>
      </w:r>
      <w:bookmarkStart w:id="5" w:name="hmcheck_4fbf3a5a3d9449729fe34f28e97e9225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fill="B2E9BC"/>
          <w:lang w:eastAsia="zh-CN"/>
        </w:rPr>
        <w:t>必需的</w:t>
      </w:r>
      <w:bookmarkEnd w:id="5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生产工具等，其足额足月交付海域管理费用，不再另行交付该场地租金。目前该临时用房已拆除。二是2022年东垵沙场租金3万元，村委会有与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刘某清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签订补交</w:t>
      </w:r>
      <w:bookmarkStart w:id="6" w:name="hmcheck_5cb5de69c66343a1a09e81411df9900c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fill="FFAFAA"/>
        </w:rPr>
        <w:t>历欠</w:t>
      </w:r>
      <w:bookmarkEnd w:id="6"/>
      <w:bookmarkStart w:id="7" w:name="hmcheck_ce305037be434270ad4f2935111a7ddd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fill="B2E9BC"/>
          <w:lang w:eastAsia="zh-CN"/>
        </w:rPr>
        <w:t>租赁合同</w:t>
      </w:r>
      <w:bookmarkEnd w:id="7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，合同在镇核算中心。三是已对相关经办人员进行批评教育，并开展相关培训，以杜绝此类事件再次发生。</w:t>
      </w:r>
    </w:p>
    <w:p>
      <w:pPr>
        <w:spacing w:line="580" w:lineRule="exact"/>
        <w:ind w:firstLine="600" w:firstLineChars="200"/>
        <w:jc w:val="both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Cs/>
          <w:color w:val="auto"/>
          <w:spacing w:val="-10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Cs/>
          <w:color w:val="auto"/>
          <w:spacing w:val="-10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Cs/>
          <w:color w:val="auto"/>
          <w:spacing w:val="-10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Cs/>
          <w:color w:val="auto"/>
          <w:kern w:val="0"/>
          <w:sz w:val="32"/>
          <w:szCs w:val="32"/>
          <w:highlight w:val="none"/>
        </w:rPr>
        <w:t>聚焦基层党组织领导班子和干部队伍建设方面</w:t>
      </w:r>
    </w:p>
    <w:p>
      <w:pPr>
        <w:spacing w:line="580" w:lineRule="exact"/>
        <w:ind w:firstLine="643" w:firstLineChars="200"/>
        <w:jc w:val="both"/>
        <w:rPr>
          <w:rFonts w:hint="eastAsia" w:ascii="楷体_GB2312" w:hAnsi="楷体" w:eastAsia="楷体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楷体_GB2312" w:hAnsi="楷体" w:eastAsia="楷体_GB2312"/>
          <w:b/>
          <w:color w:val="auto"/>
          <w:kern w:val="0"/>
          <w:sz w:val="32"/>
          <w:szCs w:val="32"/>
          <w:highlight w:val="none"/>
        </w:rPr>
        <w:t>党建工作基础薄弱</w:t>
      </w:r>
    </w:p>
    <w:p>
      <w:pPr>
        <w:spacing w:line="58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“三会一课”制度落实不到位</w:t>
      </w:r>
    </w:p>
    <w:p>
      <w:p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整改进展情况：一是进一步提高认识，严格执行“三会一课”制度，杜绝再次发生抄袭现象。二是加强“三会一课”制度学习，进一步规范会议记录。</w:t>
      </w:r>
    </w:p>
    <w:p>
      <w:pPr>
        <w:spacing w:line="58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组织生活质量不高</w:t>
      </w:r>
    </w:p>
    <w:p>
      <w:p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整改进展情况：一是提高思想认识，严格落实党内政治生活；二是今后将提高组织生活质量，组织各层面党员参加党组织活动。</w:t>
      </w:r>
    </w:p>
    <w:p>
      <w:pPr>
        <w:spacing w:line="58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党员“三诺”不规范</w:t>
      </w:r>
    </w:p>
    <w:p>
      <w:p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整改进展情况：规范党员“三诺”，严格把关，监督党员做好“三诺”工作，特别是个人承诺和本人签名。</w:t>
      </w:r>
    </w:p>
    <w:p>
      <w:pPr>
        <w:spacing w:line="58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主题党日活动开展不扎实</w:t>
      </w:r>
    </w:p>
    <w:p>
      <w:p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整改进展情况：严格按照主题党日制度，积极探索“主题党日”+活动模式，每月按时扎实开展好主题党日活动，做到内容实、记录全。</w:t>
      </w:r>
    </w:p>
    <w:p>
      <w:pPr>
        <w:spacing w:line="58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党费使用管理不规范</w:t>
      </w:r>
    </w:p>
    <w:p>
      <w:p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整改进展情况：刘某2022年3月转入后因介绍没拿到村里来登记后面9月份党支部才接收，造成补缴，以后会与镇组织办认真做好交接。黄某的名字写成其他人，重复了两次，已整改。</w:t>
      </w:r>
    </w:p>
    <w:p>
      <w:pPr>
        <w:spacing w:line="58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（6）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民主评议党员不规范</w:t>
      </w:r>
    </w:p>
    <w:p>
      <w:p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整改进展情况：2022年10月20日，召开党员大会通报刘某党内警告处分。</w:t>
      </w:r>
    </w:p>
    <w:p>
      <w:pPr>
        <w:spacing w:line="580" w:lineRule="exact"/>
        <w:ind w:firstLine="643" w:firstLineChars="200"/>
        <w:jc w:val="both"/>
        <w:rPr>
          <w:rFonts w:hint="eastAsia" w:ascii="楷体_GB2312" w:hAnsi="楷体" w:eastAsia="楷体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楷体_GB2312" w:hAnsi="楷体" w:eastAsia="楷体_GB2312"/>
          <w:b/>
          <w:color w:val="auto"/>
          <w:kern w:val="0"/>
          <w:sz w:val="32"/>
          <w:szCs w:val="32"/>
          <w:highlight w:val="none"/>
        </w:rPr>
        <w:t>民主程序执行不到位</w:t>
      </w:r>
    </w:p>
    <w:p>
      <w:pPr>
        <w:spacing w:line="58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会议记录不够严肃规范</w:t>
      </w:r>
    </w:p>
    <w:p>
      <w:p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整改进展情况：对发生的记录不全已附项目明细附件，以后会认真落实四议两公开制度。</w:t>
      </w:r>
    </w:p>
    <w:p>
      <w:pPr>
        <w:spacing w:line="58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存在补过会现象</w:t>
      </w:r>
    </w:p>
    <w:p>
      <w:p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整改进展情况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根据相关财务规定，召开村民代表大会研究，</w:t>
      </w:r>
      <w:bookmarkStart w:id="8" w:name="hmcheck_b86885f0421f4de991843e0306e0c736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fill="FFAFAA"/>
        </w:rPr>
        <w:t>即时</w:t>
      </w:r>
      <w:bookmarkEnd w:id="8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报支，健全财务管理，杜绝出现补过会现象。</w:t>
      </w:r>
    </w:p>
    <w:p>
      <w:pPr>
        <w:spacing w:line="580" w:lineRule="exact"/>
        <w:ind w:firstLine="640" w:firstLineChars="200"/>
        <w:jc w:val="both"/>
        <w:rPr>
          <w:rFonts w:ascii="华文仿宋" w:hAnsi="华文仿宋" w:eastAsia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华文仿宋" w:hAnsi="华文仿宋" w:eastAsia="黑体"/>
          <w:color w:val="auto"/>
          <w:kern w:val="0"/>
          <w:sz w:val="32"/>
          <w:szCs w:val="32"/>
          <w:highlight w:val="none"/>
        </w:rPr>
        <w:t>三</w:t>
      </w:r>
      <w:r>
        <w:rPr>
          <w:rFonts w:ascii="华文仿宋" w:hAnsi="华文仿宋" w:eastAsia="黑体"/>
          <w:color w:val="auto"/>
          <w:kern w:val="0"/>
          <w:sz w:val="32"/>
          <w:szCs w:val="32"/>
          <w:highlight w:val="none"/>
        </w:rPr>
        <w:t>、需要进一步整改的事项及措施</w:t>
      </w:r>
    </w:p>
    <w:p>
      <w:pPr>
        <w:widowControl/>
        <w:spacing w:line="580" w:lineRule="exact"/>
        <w:ind w:firstLine="640" w:firstLineChars="200"/>
        <w:jc w:val="both"/>
        <w:rPr>
          <w:rFonts w:hint="eastAsia" w:ascii="楷体_GB2312" w:hAnsi="楷体" w:eastAsia="楷体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color w:val="auto"/>
          <w:kern w:val="0"/>
          <w:sz w:val="32"/>
          <w:szCs w:val="32"/>
          <w:highlight w:val="none"/>
        </w:rPr>
        <w:t>（一）关于现金出纳制度不健全，不按规范核算支取现金事项。</w:t>
      </w:r>
    </w:p>
    <w:p>
      <w:p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未完成整改原因：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刘某安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的1笔12800元不是村干部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刘某安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经手的，是村民同名同姓代垫坟墓款的，其他的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刘某安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5.65万元，6500元是为群众代垫的新农合，5万元是诚平村传统村落修缮工程队因手续不齐，为了不拖欠农民工工钱而代垫的农民工工资，手续近期会完成，约于2月份会返还入库；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林某辉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借款6.68万元用于代垫诚平村渔港路二期项目坟墓迁移款，到目前为止区核算中心还欠诚平村坟墓代垫款70多</w:t>
      </w:r>
      <w:bookmarkStart w:id="9" w:name="hmcheck_217d1028d9d44d829646e22b546d2b9d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fill="B2E9BC"/>
          <w:lang w:eastAsia="zh-CN"/>
        </w:rPr>
        <w:t>万元</w:t>
      </w:r>
      <w:bookmarkEnd w:id="9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，待区核算中心拨付后会返还入库。</w:t>
      </w:r>
    </w:p>
    <w:p>
      <w:pPr>
        <w:widowControl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下一步整改措施：一是组织村干部学习“三资”管理有关规定，严格落实三资制度。二是健全现金出纳制度，按规范核算支取现金，责令相关人员</w:t>
      </w:r>
      <w:bookmarkStart w:id="10" w:name="hmcheck_efcb5dc4e82940bcbb04c0356e4dc58a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fill="FFAFAA"/>
        </w:rPr>
        <w:t>近期</w:t>
      </w:r>
      <w:bookmarkEnd w:id="1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归还。</w:t>
      </w:r>
    </w:p>
    <w:p>
      <w:pPr>
        <w:widowControl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整改时限：2024年3月31日</w:t>
      </w:r>
    </w:p>
    <w:p>
      <w:pPr>
        <w:spacing w:line="580" w:lineRule="exact"/>
        <w:jc w:val="both"/>
        <w:rPr>
          <w:color w:val="auto"/>
          <w:kern w:val="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经过一段时间的集中整改，各项工作均取得一定的成果成效。接下来，诚平村党总支将结合巡察工作实践，全面排查、全面整改，及时建立健全制度，全面巩固整改成果，切实把整改成果转化体现到改革促进发展工作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color w:val="auto"/>
          <w:highlight w:val="none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31" w:bottom="1871" w:left="1531" w:header="851" w:footer="992" w:gutter="0"/>
      <w:cols w:space="720" w:num="1"/>
      <w:docGrid w:linePitch="44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ind w:left="320" w:leftChars="100" w:right="320" w:rightChars="100" w:firstLine="0" w:firstLineChars="0"/>
      <w:rPr>
        <w:rStyle w:val="7"/>
        <w:rFonts w:hint="eastAsia" w:ascii="仿宋_GB2312" w:hAnsi="仿宋_GB2312" w:eastAsia="仿宋_GB2312" w:cs="仿宋_GB2312"/>
        <w:sz w:val="28"/>
        <w:szCs w:val="28"/>
      </w:rPr>
    </w:pPr>
    <w:r>
      <w:rPr>
        <w:rStyle w:val="7"/>
        <w:rFonts w:hint="eastAsia" w:ascii="仿宋_GB2312" w:hAnsi="仿宋_GB2312" w:eastAsia="仿宋_GB2312" w:cs="仿宋_GB2312"/>
        <w:sz w:val="28"/>
        <w:szCs w:val="28"/>
      </w:rPr>
      <w:t xml:space="preserve">— </w:t>
    </w:r>
    <w:r>
      <w:rPr>
        <w:rFonts w:hint="eastAsia" w:ascii="仿宋_GB2312" w:hAnsi="仿宋_GB2312" w:eastAsia="仿宋_GB2312" w:cs="仿宋_GB2312"/>
        <w:sz w:val="28"/>
        <w:szCs w:val="28"/>
      </w:rPr>
      <w:fldChar w:fldCharType="begin"/>
    </w:r>
    <w:r>
      <w:rPr>
        <w:rStyle w:val="7"/>
        <w:rFonts w:hint="eastAsia" w:ascii="仿宋_GB2312" w:hAnsi="仿宋_GB2312" w:eastAsia="仿宋_GB2312" w:cs="仿宋_GB2312"/>
        <w:sz w:val="28"/>
        <w:szCs w:val="28"/>
      </w:rPr>
      <w:instrText xml:space="preserve">PAGE  </w:instrText>
    </w:r>
    <w:r>
      <w:rPr>
        <w:rFonts w:hint="eastAsia" w:ascii="仿宋_GB2312" w:hAnsi="仿宋_GB2312" w:eastAsia="仿宋_GB2312" w:cs="仿宋_GB2312"/>
        <w:sz w:val="28"/>
        <w:szCs w:val="28"/>
      </w:rPr>
      <w:fldChar w:fldCharType="separate"/>
    </w:r>
    <w:r>
      <w:rPr>
        <w:rStyle w:val="7"/>
        <w:rFonts w:hint="eastAsia" w:ascii="仿宋_GB2312" w:hAnsi="仿宋_GB2312" w:eastAsia="仿宋_GB2312" w:cs="仿宋_GB2312"/>
        <w:sz w:val="28"/>
        <w:szCs w:val="28"/>
      </w:rPr>
      <w:t>3</w:t>
    </w:r>
    <w:r>
      <w:rPr>
        <w:rFonts w:hint="eastAsia" w:ascii="仿宋_GB2312" w:hAnsi="仿宋_GB2312" w:eastAsia="仿宋_GB2312" w:cs="仿宋_GB2312"/>
        <w:sz w:val="28"/>
        <w:szCs w:val="28"/>
      </w:rPr>
      <w:fldChar w:fldCharType="end"/>
    </w:r>
    <w:r>
      <w:rPr>
        <w:rStyle w:val="7"/>
        <w:rFonts w:hint="eastAsia" w:ascii="仿宋_GB2312" w:hAnsi="仿宋_GB2312" w:eastAsia="仿宋_GB2312" w:cs="仿宋_GB2312"/>
        <w:sz w:val="28"/>
        <w:szCs w:val="28"/>
      </w:rPr>
      <w:t xml:space="preserve"> —</w:t>
    </w:r>
  </w:p>
  <w:p>
    <w:pPr>
      <w:pStyle w:val="3"/>
      <w:ind w:right="360" w:firstLine="360"/>
      <w:rPr>
        <w:rFonts w:hint="eastAsia" w:ascii="仿宋_GB2312" w:hAnsi="仿宋_GB2312" w:eastAsia="仿宋_GB2312" w:cs="仿宋_GB23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YzIyZDViY2YyOGFkNjYyN2ZkZDhkYjRjYzk2ZDcifQ=="/>
  </w:docVars>
  <w:rsids>
    <w:rsidRoot w:val="2C363C3E"/>
    <w:rsid w:val="023B48CB"/>
    <w:rsid w:val="096E6DCF"/>
    <w:rsid w:val="09BC05EC"/>
    <w:rsid w:val="0A6E9449"/>
    <w:rsid w:val="0AB37262"/>
    <w:rsid w:val="0EB4604E"/>
    <w:rsid w:val="1041184B"/>
    <w:rsid w:val="1CA7312D"/>
    <w:rsid w:val="1FC2B643"/>
    <w:rsid w:val="1FFFD43B"/>
    <w:rsid w:val="211A5ECC"/>
    <w:rsid w:val="2BE43549"/>
    <w:rsid w:val="2C363C3E"/>
    <w:rsid w:val="2FDF434A"/>
    <w:rsid w:val="30B02311"/>
    <w:rsid w:val="30EB660A"/>
    <w:rsid w:val="323A2BEF"/>
    <w:rsid w:val="35D541A0"/>
    <w:rsid w:val="37546D06"/>
    <w:rsid w:val="3AF60C8F"/>
    <w:rsid w:val="3B7A739C"/>
    <w:rsid w:val="3C4B7CA5"/>
    <w:rsid w:val="3D3F6B30"/>
    <w:rsid w:val="3DFED630"/>
    <w:rsid w:val="3EC75ED3"/>
    <w:rsid w:val="3EFFDE3C"/>
    <w:rsid w:val="3F2BBDD0"/>
    <w:rsid w:val="3FCC72D5"/>
    <w:rsid w:val="3FDB4DD9"/>
    <w:rsid w:val="3FF12470"/>
    <w:rsid w:val="44803E42"/>
    <w:rsid w:val="46FF528A"/>
    <w:rsid w:val="471075B3"/>
    <w:rsid w:val="4EC229A9"/>
    <w:rsid w:val="52330933"/>
    <w:rsid w:val="55DFFCC5"/>
    <w:rsid w:val="56C79230"/>
    <w:rsid w:val="584C2108"/>
    <w:rsid w:val="58846D03"/>
    <w:rsid w:val="5F4EFF93"/>
    <w:rsid w:val="5F7701A1"/>
    <w:rsid w:val="647C17D8"/>
    <w:rsid w:val="67374B17"/>
    <w:rsid w:val="67BE2561"/>
    <w:rsid w:val="6A977FBE"/>
    <w:rsid w:val="6B266E3B"/>
    <w:rsid w:val="6B7DFA32"/>
    <w:rsid w:val="6E3B0494"/>
    <w:rsid w:val="6FE75E83"/>
    <w:rsid w:val="72FF8524"/>
    <w:rsid w:val="76FF0C2F"/>
    <w:rsid w:val="77EFC04E"/>
    <w:rsid w:val="78E53AE8"/>
    <w:rsid w:val="7A223EAD"/>
    <w:rsid w:val="7BCDE501"/>
    <w:rsid w:val="7DCF41C5"/>
    <w:rsid w:val="7DFBA408"/>
    <w:rsid w:val="7EB06E1B"/>
    <w:rsid w:val="7F51DCAD"/>
    <w:rsid w:val="7FBD2029"/>
    <w:rsid w:val="7FDF8662"/>
    <w:rsid w:val="7FEFDFC8"/>
    <w:rsid w:val="7FFFA9BC"/>
    <w:rsid w:val="A57FA65F"/>
    <w:rsid w:val="A5FDA68F"/>
    <w:rsid w:val="A757733C"/>
    <w:rsid w:val="B7FB65A8"/>
    <w:rsid w:val="CF5A0041"/>
    <w:rsid w:val="D3BFE0E2"/>
    <w:rsid w:val="D7FF636A"/>
    <w:rsid w:val="DBF7CF22"/>
    <w:rsid w:val="DCF64AFA"/>
    <w:rsid w:val="DF4F6ED8"/>
    <w:rsid w:val="DFFEDB9D"/>
    <w:rsid w:val="E5FF051E"/>
    <w:rsid w:val="EE579DF3"/>
    <w:rsid w:val="EEADC7FD"/>
    <w:rsid w:val="EEFB6C33"/>
    <w:rsid w:val="EFFD620C"/>
    <w:rsid w:val="F3531F1B"/>
    <w:rsid w:val="F5DB176E"/>
    <w:rsid w:val="F5DF7EBF"/>
    <w:rsid w:val="F5FDFDA8"/>
    <w:rsid w:val="FCF74F86"/>
    <w:rsid w:val="FDF70027"/>
    <w:rsid w:val="FE7AFF7A"/>
    <w:rsid w:val="FF2FFB68"/>
    <w:rsid w:val="FF6D0512"/>
    <w:rsid w:val="FFCC7CB9"/>
    <w:rsid w:val="FFFFE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380" w:firstLineChars="200"/>
      <w:jc w:val="both"/>
    </w:pPr>
    <w:rPr>
      <w:rFonts w:ascii="华文仿宋" w:hAnsi="华文仿宋" w:eastAsia="华文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page number"/>
    <w:basedOn w:val="6"/>
    <w:unhideWhenUsed/>
    <w:qFormat/>
    <w:uiPriority w:val="99"/>
  </w:style>
  <w:style w:type="paragraph" w:customStyle="1" w:styleId="8">
    <w:name w:val="Normal Indent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35966</Words>
  <Characters>36775</Characters>
  <Lines>0</Lines>
  <Paragraphs>0</Paragraphs>
  <TotalTime>35</TotalTime>
  <ScaleCrop>false</ScaleCrop>
  <LinksUpToDate>false</LinksUpToDate>
  <CharactersWithSpaces>36840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2024-05-25T03:05:00Z</dcterms:created>
  <dc:creator>admin</dc:creator>
  <cp:lastModifiedBy>Admin</cp:lastModifiedBy>
  <dcterms:modified xsi:type="dcterms:W3CDTF">2024-06-30T01:20:07Z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58D1E405D2334427825F96E608B98A57_13</vt:lpwstr>
  </property>
  <property fmtid="{D5CDD505-2E9C-101B-9397-08002B2CF9AE}" pid="4" name="hmcheck_result_a26cd52f967741f9822a1c93e3061429_errorword">
    <vt:lpwstr>财务报支</vt:lpwstr>
  </property>
  <property fmtid="{D5CDD505-2E9C-101B-9397-08002B2CF9AE}" pid="5" name="hmcheck_result_a26cd52f967741f9822a1c93e3061429_correctwords">
    <vt:lpwstr>["财务报表"]</vt:lpwstr>
  </property>
  <property fmtid="{D5CDD505-2E9C-101B-9397-08002B2CF9AE}" pid="6" name="hmcheck_result_a26cd52f967741f9822a1c93e3061429_level">
    <vt:i4>1</vt:i4>
  </property>
  <property fmtid="{D5CDD505-2E9C-101B-9397-08002B2CF9AE}" pid="7" name="hmcheck_result_a26cd52f967741f9822a1c93e3061429_type">
    <vt:i4>9</vt:i4>
  </property>
  <property fmtid="{D5CDD505-2E9C-101B-9397-08002B2CF9AE}" pid="8" name="hmcheck_result_a26cd52f967741f9822a1c93e3061429_modifiedtype">
    <vt:i4>0</vt:i4>
  </property>
  <property fmtid="{D5CDD505-2E9C-101B-9397-08002B2CF9AE}" pid="9" name="hmcheck_result_db10760ea5d64dfcae47cabd25f2986b_errorword">
    <vt:lpwstr>财务报支</vt:lpwstr>
  </property>
  <property fmtid="{D5CDD505-2E9C-101B-9397-08002B2CF9AE}" pid="10" name="hmcheck_result_db10760ea5d64dfcae47cabd25f2986b_correctwords">
    <vt:lpwstr>["财务报表"]</vt:lpwstr>
  </property>
  <property fmtid="{D5CDD505-2E9C-101B-9397-08002B2CF9AE}" pid="11" name="hmcheck_result_db10760ea5d64dfcae47cabd25f2986b_level">
    <vt:i4>1</vt:i4>
  </property>
  <property fmtid="{D5CDD505-2E9C-101B-9397-08002B2CF9AE}" pid="12" name="hmcheck_result_db10760ea5d64dfcae47cabd25f2986b_type">
    <vt:i4>9</vt:i4>
  </property>
  <property fmtid="{D5CDD505-2E9C-101B-9397-08002B2CF9AE}" pid="13" name="hmcheck_result_db10760ea5d64dfcae47cabd25f2986b_modifiedtype">
    <vt:i4>0</vt:i4>
  </property>
  <property fmtid="{D5CDD505-2E9C-101B-9397-08002B2CF9AE}" pid="14" name="hmcheck_result_f677ff115ec34a428d6e6732efdecf3b_errorword">
    <vt:lpwstr>近期</vt:lpwstr>
  </property>
  <property fmtid="{D5CDD505-2E9C-101B-9397-08002B2CF9AE}" pid="15" name="hmcheck_result_f677ff115ec34a428d6e6732efdecf3b_correctwords">
    <vt:lpwstr>["按期"]</vt:lpwstr>
  </property>
  <property fmtid="{D5CDD505-2E9C-101B-9397-08002B2CF9AE}" pid="16" name="hmcheck_result_f677ff115ec34a428d6e6732efdecf3b_level">
    <vt:i4>1</vt:i4>
  </property>
  <property fmtid="{D5CDD505-2E9C-101B-9397-08002B2CF9AE}" pid="17" name="hmcheck_result_f677ff115ec34a428d6e6732efdecf3b_type">
    <vt:i4>0</vt:i4>
  </property>
  <property fmtid="{D5CDD505-2E9C-101B-9397-08002B2CF9AE}" pid="18" name="hmcheck_result_f677ff115ec34a428d6e6732efdecf3b_modifiedtype">
    <vt:i4>0</vt:i4>
  </property>
  <property fmtid="{D5CDD505-2E9C-101B-9397-08002B2CF9AE}" pid="19" name="hmcheck_result_7ceec2773c1844468628fcbb73d00e2d_errorword">
    <vt:lpwstr>-</vt:lpwstr>
  </property>
  <property fmtid="{D5CDD505-2E9C-101B-9397-08002B2CF9AE}" pid="20" name="hmcheck_result_7ceec2773c1844468628fcbb73d00e2d_correctwords">
    <vt:lpwstr>["—"]</vt:lpwstr>
  </property>
  <property fmtid="{D5CDD505-2E9C-101B-9397-08002B2CF9AE}" pid="21" name="hmcheck_result_7ceec2773c1844468628fcbb73d00e2d_errordescription">
    <vt:lpwstr>时间连接号使用不恰当</vt:lpwstr>
  </property>
  <property fmtid="{D5CDD505-2E9C-101B-9397-08002B2CF9AE}" pid="22" name="hmcheck_result_7ceec2773c1844468628fcbb73d00e2d_level">
    <vt:i4>1</vt:i4>
  </property>
  <property fmtid="{D5CDD505-2E9C-101B-9397-08002B2CF9AE}" pid="23" name="hmcheck_result_7ceec2773c1844468628fcbb73d00e2d_type">
    <vt:i4>1</vt:i4>
  </property>
  <property fmtid="{D5CDD505-2E9C-101B-9397-08002B2CF9AE}" pid="24" name="hmcheck_result_7ceec2773c1844468628fcbb73d00e2d_modifiedtype">
    <vt:i4>2</vt:i4>
  </property>
  <property fmtid="{D5CDD505-2E9C-101B-9397-08002B2CF9AE}" pid="25" name="hmcheck_result_ca4c2a6bc9594a3990473dc5f6471385_errorword">
    <vt:lpwstr>2022-2023</vt:lpwstr>
  </property>
  <property fmtid="{D5CDD505-2E9C-101B-9397-08002B2CF9AE}" pid="26" name="hmcheck_result_ca4c2a6bc9594a3990473dc5f6471385_correctwords">
    <vt:lpwstr>["2022—2023"]</vt:lpwstr>
  </property>
  <property fmtid="{D5CDD505-2E9C-101B-9397-08002B2CF9AE}" pid="27" name="hmcheck_result_ca4c2a6bc9594a3990473dc5f6471385_level">
    <vt:i4>1</vt:i4>
  </property>
  <property fmtid="{D5CDD505-2E9C-101B-9397-08002B2CF9AE}" pid="28" name="hmcheck_result_ca4c2a6bc9594a3990473dc5f6471385_type">
    <vt:i4>0</vt:i4>
  </property>
  <property fmtid="{D5CDD505-2E9C-101B-9397-08002B2CF9AE}" pid="29" name="hmcheck_result_ca4c2a6bc9594a3990473dc5f6471385_modifiedtype">
    <vt:i4>2</vt:i4>
  </property>
  <property fmtid="{D5CDD505-2E9C-101B-9397-08002B2CF9AE}" pid="30" name="hmcheck_result_4fbf3a5a3d9449729fe34f28e97e9225_errorword">
    <vt:lpwstr>必须的</vt:lpwstr>
  </property>
  <property fmtid="{D5CDD505-2E9C-101B-9397-08002B2CF9AE}" pid="31" name="hmcheck_result_4fbf3a5a3d9449729fe34f28e97e9225_correctwords">
    <vt:lpwstr>["必需的"]</vt:lpwstr>
  </property>
  <property fmtid="{D5CDD505-2E9C-101B-9397-08002B2CF9AE}" pid="32" name="hmcheck_result_4fbf3a5a3d9449729fe34f28e97e9225_level">
    <vt:i4>1</vt:i4>
  </property>
  <property fmtid="{D5CDD505-2E9C-101B-9397-08002B2CF9AE}" pid="33" name="hmcheck_result_4fbf3a5a3d9449729fe34f28e97e9225_type">
    <vt:i4>5</vt:i4>
  </property>
  <property fmtid="{D5CDD505-2E9C-101B-9397-08002B2CF9AE}" pid="34" name="hmcheck_result_4fbf3a5a3d9449729fe34f28e97e9225_modifiedtype">
    <vt:i4>2</vt:i4>
  </property>
  <property fmtid="{D5CDD505-2E9C-101B-9397-08002B2CF9AE}" pid="35" name="hmcheck_result_5cb5de69c66343a1a09e81411df9900c_errorword">
    <vt:lpwstr>历欠</vt:lpwstr>
  </property>
  <property fmtid="{D5CDD505-2E9C-101B-9397-08002B2CF9AE}" pid="36" name="hmcheck_result_5cb5de69c66343a1a09e81411df9900c_correctwords">
    <vt:lpwstr>["拖欠"]</vt:lpwstr>
  </property>
  <property fmtid="{D5CDD505-2E9C-101B-9397-08002B2CF9AE}" pid="37" name="hmcheck_result_5cb5de69c66343a1a09e81411df9900c_level">
    <vt:i4>1</vt:i4>
  </property>
  <property fmtid="{D5CDD505-2E9C-101B-9397-08002B2CF9AE}" pid="38" name="hmcheck_result_5cb5de69c66343a1a09e81411df9900c_type">
    <vt:i4>0</vt:i4>
  </property>
  <property fmtid="{D5CDD505-2E9C-101B-9397-08002B2CF9AE}" pid="39" name="hmcheck_result_5cb5de69c66343a1a09e81411df9900c_modifiedtype">
    <vt:i4>0</vt:i4>
  </property>
  <property fmtid="{D5CDD505-2E9C-101B-9397-08002B2CF9AE}" pid="40" name="hmcheck_result_ce305037be434270ad4f2935111a7ddd_errorword">
    <vt:lpwstr>租金合同</vt:lpwstr>
  </property>
  <property fmtid="{D5CDD505-2E9C-101B-9397-08002B2CF9AE}" pid="41" name="hmcheck_result_ce305037be434270ad4f2935111a7ddd_correctwords">
    <vt:lpwstr>["租赁合同"]</vt:lpwstr>
  </property>
  <property fmtid="{D5CDD505-2E9C-101B-9397-08002B2CF9AE}" pid="42" name="hmcheck_result_ce305037be434270ad4f2935111a7ddd_level">
    <vt:i4>1</vt:i4>
  </property>
  <property fmtid="{D5CDD505-2E9C-101B-9397-08002B2CF9AE}" pid="43" name="hmcheck_result_ce305037be434270ad4f2935111a7ddd_type">
    <vt:i4>0</vt:i4>
  </property>
  <property fmtid="{D5CDD505-2E9C-101B-9397-08002B2CF9AE}" pid="44" name="hmcheck_result_ce305037be434270ad4f2935111a7ddd_modifiedtype">
    <vt:i4>2</vt:i4>
  </property>
  <property fmtid="{D5CDD505-2E9C-101B-9397-08002B2CF9AE}" pid="45" name="hmcheck_result_b86885f0421f4de991843e0306e0c736_errorword">
    <vt:lpwstr>即时</vt:lpwstr>
  </property>
  <property fmtid="{D5CDD505-2E9C-101B-9397-08002B2CF9AE}" pid="46" name="hmcheck_result_b86885f0421f4de991843e0306e0c736_correctwords">
    <vt:lpwstr>["及时"]</vt:lpwstr>
  </property>
  <property fmtid="{D5CDD505-2E9C-101B-9397-08002B2CF9AE}" pid="47" name="hmcheck_result_b86885f0421f4de991843e0306e0c736_level">
    <vt:i4>1</vt:i4>
  </property>
  <property fmtid="{D5CDD505-2E9C-101B-9397-08002B2CF9AE}" pid="48" name="hmcheck_result_b86885f0421f4de991843e0306e0c736_type">
    <vt:i4>0</vt:i4>
  </property>
  <property fmtid="{D5CDD505-2E9C-101B-9397-08002B2CF9AE}" pid="49" name="hmcheck_result_b86885f0421f4de991843e0306e0c736_modifiedtype">
    <vt:i4>0</vt:i4>
  </property>
  <property fmtid="{D5CDD505-2E9C-101B-9397-08002B2CF9AE}" pid="50" name="hmcheck_result_217d1028d9d44d829646e22b546d2b9d_errorword">
    <vt:lpwstr>万</vt:lpwstr>
  </property>
  <property fmtid="{D5CDD505-2E9C-101B-9397-08002B2CF9AE}" pid="51" name="hmcheck_result_217d1028d9d44d829646e22b546d2b9d_correctwords">
    <vt:lpwstr>["万元"]</vt:lpwstr>
  </property>
  <property fmtid="{D5CDD505-2E9C-101B-9397-08002B2CF9AE}" pid="52" name="hmcheck_result_217d1028d9d44d829646e22b546d2b9d_level">
    <vt:i4>1</vt:i4>
  </property>
  <property fmtid="{D5CDD505-2E9C-101B-9397-08002B2CF9AE}" pid="53" name="hmcheck_result_217d1028d9d44d829646e22b546d2b9d_type">
    <vt:i4>0</vt:i4>
  </property>
  <property fmtid="{D5CDD505-2E9C-101B-9397-08002B2CF9AE}" pid="54" name="hmcheck_result_217d1028d9d44d829646e22b546d2b9d_modifiedtype">
    <vt:i4>2</vt:i4>
  </property>
  <property fmtid="{D5CDD505-2E9C-101B-9397-08002B2CF9AE}" pid="55" name="hmcheck_result_efcb5dc4e82940bcbb04c0356e4dc58a_errorword">
    <vt:lpwstr>近期</vt:lpwstr>
  </property>
  <property fmtid="{D5CDD505-2E9C-101B-9397-08002B2CF9AE}" pid="56" name="hmcheck_result_efcb5dc4e82940bcbb04c0356e4dc58a_correctwords">
    <vt:lpwstr>["按期"]</vt:lpwstr>
  </property>
  <property fmtid="{D5CDD505-2E9C-101B-9397-08002B2CF9AE}" pid="57" name="hmcheck_result_efcb5dc4e82940bcbb04c0356e4dc58a_level">
    <vt:i4>1</vt:i4>
  </property>
  <property fmtid="{D5CDD505-2E9C-101B-9397-08002B2CF9AE}" pid="58" name="hmcheck_result_efcb5dc4e82940bcbb04c0356e4dc58a_type">
    <vt:i4>0</vt:i4>
  </property>
  <property fmtid="{D5CDD505-2E9C-101B-9397-08002B2CF9AE}" pid="59" name="hmcheck_result_efcb5dc4e82940bcbb04c0356e4dc58a_modifiedtype">
    <vt:i4>0</vt:i4>
  </property>
  <property fmtid="{D5CDD505-2E9C-101B-9397-08002B2CF9AE}" pid="60" name="hmcheck_markmode">
    <vt:i4>0</vt:i4>
  </property>
  <property fmtid="{D5CDD505-2E9C-101B-9397-08002B2CF9AE}" pid="61" name="hmcheck_taskpanetype">
    <vt:i4>1</vt:i4>
  </property>
  <property fmtid="{D5CDD505-2E9C-101B-9397-08002B2CF9AE}" pid="62" name="hmcheck_result_7ceec2773c1844468628fcbb73d00e2d_modifiedword">
    <vt:lpwstr>—</vt:lpwstr>
  </property>
  <property fmtid="{D5CDD505-2E9C-101B-9397-08002B2CF9AE}" pid="63" name="hmcheck_result_ca4c2a6bc9594a3990473dc5f6471385_modifiedword">
    <vt:lpwstr>2022—2023</vt:lpwstr>
  </property>
  <property fmtid="{D5CDD505-2E9C-101B-9397-08002B2CF9AE}" pid="64" name="hmcheck_result_4fbf3a5a3d9449729fe34f28e97e9225_modifiedword">
    <vt:lpwstr>必需的</vt:lpwstr>
  </property>
  <property fmtid="{D5CDD505-2E9C-101B-9397-08002B2CF9AE}" pid="65" name="hmcheck_result_ce305037be434270ad4f2935111a7ddd_modifiedword">
    <vt:lpwstr>租赁合同</vt:lpwstr>
  </property>
  <property fmtid="{D5CDD505-2E9C-101B-9397-08002B2CF9AE}" pid="66" name="hmcheck_result_217d1028d9d44d829646e22b546d2b9d_modifiedword">
    <vt:lpwstr>万元</vt:lpwstr>
  </property>
</Properties>
</file>