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600" w:lineRule="exact"/>
        <w:ind w:firstLine="0" w:firstLineChars="0"/>
        <w:jc w:val="both"/>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4</w:t>
      </w:r>
    </w:p>
    <w:p>
      <w:pPr>
        <w:spacing w:line="580" w:lineRule="exact"/>
        <w:ind w:firstLine="640"/>
        <w:jc w:val="both"/>
        <w:rPr>
          <w:rFonts w:hint="eastAsia" w:ascii="黑体" w:hAnsi="黑体" w:eastAsia="黑体"/>
          <w:color w:val="auto"/>
          <w:highlight w:val="none"/>
        </w:rPr>
      </w:pPr>
    </w:p>
    <w:p>
      <w:pPr>
        <w:spacing w:line="570" w:lineRule="exact"/>
        <w:ind w:firstLine="0" w:firstLineChars="0"/>
        <w:jc w:val="center"/>
        <w:rPr>
          <w:rFonts w:hint="eastAsia" w:ascii="方正小标宋简体" w:hAnsi="宋体" w:eastAsia="方正小标宋简体"/>
          <w:color w:val="auto"/>
          <w:sz w:val="44"/>
          <w:szCs w:val="44"/>
          <w:highlight w:val="none"/>
        </w:rPr>
      </w:pPr>
      <w:bookmarkStart w:id="1" w:name="_GoBack"/>
      <w:r>
        <w:rPr>
          <w:rFonts w:hint="eastAsia" w:ascii="方正小标宋简体" w:hAnsi="宋体" w:eastAsia="方正小标宋简体"/>
          <w:color w:val="auto"/>
          <w:sz w:val="44"/>
          <w:szCs w:val="44"/>
          <w:highlight w:val="none"/>
        </w:rPr>
        <w:t>关于落实区委巡察一组对上楼村反馈意见</w:t>
      </w:r>
    </w:p>
    <w:p>
      <w:pPr>
        <w:spacing w:line="570" w:lineRule="exact"/>
        <w:ind w:firstLine="0" w:firstLineChars="0"/>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整改进展情况的报告</w:t>
      </w:r>
    </w:p>
    <w:bookmarkEnd w:id="1"/>
    <w:p>
      <w:pPr>
        <w:spacing w:line="570" w:lineRule="exact"/>
        <w:ind w:firstLine="0" w:firstLineChars="0"/>
        <w:jc w:val="both"/>
        <w:rPr>
          <w:rFonts w:hint="eastAsia" w:ascii="方正小标宋简体" w:eastAsia="方正小标宋简体"/>
          <w:color w:val="auto"/>
          <w:sz w:val="44"/>
          <w:szCs w:val="44"/>
          <w:highlight w:val="none"/>
        </w:rPr>
      </w:pPr>
    </w:p>
    <w:p>
      <w:pPr>
        <w:spacing w:line="570" w:lineRule="exact"/>
        <w:ind w:firstLine="640"/>
        <w:jc w:val="both"/>
        <w:rPr>
          <w:rFonts w:hint="eastAsia" w:ascii="宋体" w:hAnsi="宋体" w:eastAsia="仿宋_GB2312" w:cs="宋体"/>
          <w:color w:val="auto"/>
          <w:kern w:val="0"/>
          <w:highlight w:val="none"/>
        </w:rPr>
      </w:pPr>
      <w:r>
        <w:rPr>
          <w:rFonts w:hint="eastAsia" w:ascii="仿宋_GB2312" w:hAnsi="仿宋_GB2312" w:eastAsia="仿宋_GB2312" w:cs="仿宋_GB2312"/>
          <w:color w:val="auto"/>
          <w:highlight w:val="none"/>
        </w:rPr>
        <w:t>根据区委巡察工作统一部署，</w:t>
      </w:r>
      <w:r>
        <w:rPr>
          <w:rFonts w:hint="eastAsia" w:ascii="仿宋_GB2312" w:hAnsi="仿宋_GB2312" w:eastAsia="仿宋_GB2312" w:cs="仿宋_GB2312"/>
          <w:color w:val="auto"/>
          <w:highlight w:val="none"/>
          <w:lang w:val="en-US" w:eastAsia="zh-CN"/>
        </w:rPr>
        <w:t>2023年</w:t>
      </w:r>
      <w:r>
        <w:rPr>
          <w:rFonts w:hint="eastAsia" w:ascii="仿宋_GB2312" w:hAnsi="仿宋_GB2312" w:eastAsia="仿宋_GB2312" w:cs="仿宋_GB2312"/>
          <w:color w:val="auto"/>
          <w:spacing w:val="8"/>
          <w:highlight w:val="none"/>
          <w:lang w:val="en-US" w:eastAsia="zh-CN"/>
        </w:rPr>
        <w:t>6</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13</w:t>
      </w:r>
      <w:r>
        <w:rPr>
          <w:rFonts w:hint="eastAsia" w:ascii="仿宋_GB2312" w:hAnsi="仿宋_GB2312" w:eastAsia="仿宋_GB2312" w:cs="仿宋_GB2312"/>
          <w:color w:val="auto"/>
          <w:w w:val="102"/>
          <w:highlight w:val="none"/>
        </w:rPr>
        <w:t>日至</w:t>
      </w:r>
      <w:r>
        <w:rPr>
          <w:rFonts w:hint="eastAsia" w:ascii="仿宋_GB2312" w:hAnsi="仿宋_GB2312" w:eastAsia="仿宋_GB2312" w:cs="仿宋_GB2312"/>
          <w:color w:val="auto"/>
          <w:w w:val="102"/>
          <w:highlight w:val="none"/>
          <w:lang w:val="en-US" w:eastAsia="zh-CN"/>
        </w:rPr>
        <w:t>8</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24</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，区委巡察</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组对</w:t>
      </w:r>
      <w:r>
        <w:rPr>
          <w:rFonts w:hint="eastAsia" w:ascii="仿宋_GB2312" w:hAnsi="仿宋_GB2312" w:eastAsia="仿宋_GB2312" w:cs="仿宋_GB2312"/>
          <w:color w:val="auto"/>
          <w:highlight w:val="none"/>
          <w:lang w:val="en-US" w:eastAsia="zh-CN"/>
        </w:rPr>
        <w:t>上楼村</w:t>
      </w:r>
      <w:r>
        <w:rPr>
          <w:rFonts w:hint="eastAsia" w:ascii="仿宋_GB2312" w:hAnsi="仿宋_GB2312" w:eastAsia="仿宋_GB2312" w:cs="仿宋_GB2312"/>
          <w:color w:val="auto"/>
          <w:highlight w:val="none"/>
        </w:rPr>
        <w:t>开展了巡察。</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27</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，反馈了巡察意见</w:t>
      </w:r>
      <w:r>
        <w:rPr>
          <w:rFonts w:hint="eastAsia" w:ascii="宋体" w:hAnsi="宋体" w:eastAsia="仿宋_GB2312" w:cs="宋体"/>
          <w:color w:val="auto"/>
          <w:kern w:val="0"/>
          <w:highlight w:val="none"/>
        </w:rPr>
        <w:t>。按照党务公开原则和巡察工作有关要求，现将巡察整改进展情况予以公布。</w:t>
      </w:r>
    </w:p>
    <w:p>
      <w:pPr>
        <w:spacing w:line="570" w:lineRule="exact"/>
        <w:ind w:firstLine="640"/>
        <w:jc w:val="both"/>
        <w:rPr>
          <w:rFonts w:hint="eastAsia" w:eastAsia="黑体"/>
          <w:color w:val="auto"/>
          <w:highlight w:val="none"/>
        </w:rPr>
      </w:pPr>
      <w:r>
        <w:rPr>
          <w:rFonts w:eastAsia="黑体"/>
          <w:color w:val="auto"/>
          <w:highlight w:val="none"/>
        </w:rPr>
        <w:t>一、</w:t>
      </w:r>
      <w:r>
        <w:rPr>
          <w:rFonts w:hint="eastAsia" w:eastAsia="黑体"/>
          <w:color w:val="auto"/>
          <w:highlight w:val="none"/>
        </w:rPr>
        <w:t>加强对巡察整改的组织领导情况</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（一）提高思想认识。</w:t>
      </w:r>
      <w:r>
        <w:rPr>
          <w:rFonts w:hint="eastAsia" w:ascii="仿宋_GB2312" w:hAnsi="仿宋_GB2312" w:eastAsia="仿宋_GB2312" w:cs="仿宋_GB2312"/>
          <w:color w:val="auto"/>
          <w:highlight w:val="none"/>
          <w:lang w:val="en-US" w:eastAsia="zh-CN"/>
        </w:rPr>
        <w:t>上楼</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党支部</w:t>
      </w:r>
      <w:r>
        <w:rPr>
          <w:rFonts w:hint="eastAsia" w:ascii="仿宋_GB2312" w:hAnsi="仿宋_GB2312" w:eastAsia="仿宋_GB2312" w:cs="仿宋_GB2312"/>
          <w:color w:val="auto"/>
          <w:highlight w:val="none"/>
        </w:rPr>
        <w:t>将巡察整改作为重大政治任务，专题部署、研究和推进整改落实工作，以最坚决最有力的举措抓好整改落实。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（二）压实整改责任。</w:t>
      </w:r>
      <w:r>
        <w:rPr>
          <w:rFonts w:hint="eastAsia" w:ascii="仿宋_GB2312" w:hAnsi="仿宋_GB2312" w:eastAsia="仿宋_GB2312" w:cs="仿宋_GB2312"/>
          <w:color w:val="auto"/>
          <w:highlight w:val="none"/>
        </w:rPr>
        <w:t>严格按照“原因找准，责任厘清，措施定实，整改到位”的要求，明确时间节点，分解压实责任，逐项核实、逐项销号，确保巡察反馈问题整改落实。</w:t>
      </w:r>
    </w:p>
    <w:p>
      <w:pPr>
        <w:spacing w:line="570" w:lineRule="exact"/>
        <w:ind w:firstLine="640"/>
        <w:jc w:val="both"/>
        <w:rPr>
          <w:rFonts w:hint="eastAsia" w:eastAsia="黑体"/>
          <w:color w:val="auto"/>
          <w:highlight w:val="none"/>
        </w:rPr>
      </w:pPr>
      <w:r>
        <w:rPr>
          <w:rFonts w:hint="eastAsia" w:ascii="华文仿宋" w:hAnsi="华文仿宋" w:eastAsia="楷体_GB2312" w:cs="Times New Roman"/>
          <w:b/>
          <w:bCs/>
          <w:color w:val="auto"/>
          <w:highlight w:val="none"/>
        </w:rPr>
        <w:t>（三）强化推进举措。</w:t>
      </w:r>
      <w:r>
        <w:rPr>
          <w:rFonts w:hint="eastAsia" w:ascii="仿宋_GB2312" w:hAnsi="仿宋_GB2312" w:eastAsia="仿宋_GB2312" w:cs="仿宋_GB2312"/>
          <w:color w:val="auto"/>
          <w:highlight w:val="none"/>
        </w:rPr>
        <w:t>坚决落实巡察整改主体责任，立说立行、即行即改，定期汇报整改进度、整改计划和存在困难，确保条条有整改、事事有回音、件件有着落。</w:t>
      </w:r>
    </w:p>
    <w:p>
      <w:pPr>
        <w:spacing w:line="570" w:lineRule="exact"/>
        <w:ind w:firstLine="640"/>
        <w:jc w:val="both"/>
        <w:rPr>
          <w:rFonts w:eastAsia="黑体"/>
          <w:color w:val="auto"/>
          <w:highlight w:val="none"/>
        </w:rPr>
      </w:pPr>
      <w:r>
        <w:rPr>
          <w:rFonts w:eastAsia="黑体"/>
          <w:color w:val="auto"/>
          <w:highlight w:val="none"/>
        </w:rPr>
        <w:t>二、巡察反馈问题的整改进展情况</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一</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聚焦贯彻落实党的路线方针政策、党中央决策部署及省委、市委、区委工作要求方面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小微权力监督平台运管不到位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（1）项目建设未及时公开接受监督</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整改进展情况：已</w:t>
      </w:r>
      <w:r>
        <w:rPr>
          <w:rFonts w:hint="eastAsia" w:ascii="仿宋_GB2312" w:hAnsi="仿宋_GB2312" w:eastAsia="仿宋_GB2312" w:cs="仿宋_GB2312"/>
          <w:color w:val="auto"/>
          <w:sz w:val="32"/>
          <w:szCs w:val="32"/>
          <w:highlight w:val="none"/>
          <w:lang w:val="en-US" w:eastAsia="zh-CN"/>
        </w:rPr>
        <w:t>积极跟镇有关部门沟通联系，今后按要求及时在监督平台公开公告，方便群众查询和监督。</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（2）访民情落实不到位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已增加走访频次，定期组织村纪检委员、廉情监督员开展入户走访，及时了解群众需求，在小微平台发布走访信息。</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楷体_GB2312"/>
          <w:bCs/>
          <w:color w:val="auto"/>
          <w:spacing w:val="-10"/>
          <w:highlight w:val="none"/>
          <w:lang w:eastAsia="zh-CN"/>
        </w:rPr>
        <w:t>（</w:t>
      </w:r>
      <w:r>
        <w:rPr>
          <w:rFonts w:hint="eastAsia" w:ascii="宋体" w:hAnsi="宋体" w:eastAsia="宋体" w:cs="楷体_GB2312"/>
          <w:bCs/>
          <w:color w:val="auto"/>
          <w:spacing w:val="-10"/>
          <w:highlight w:val="none"/>
          <w:lang w:val="en-US" w:eastAsia="zh-CN"/>
        </w:rPr>
        <w:t>二</w:t>
      </w:r>
      <w:r>
        <w:rPr>
          <w:rFonts w:hint="eastAsia" w:ascii="宋体" w:hAnsi="宋体" w:eastAsia="宋体" w:cs="楷体_GB2312"/>
          <w:bCs/>
          <w:color w:val="auto"/>
          <w:spacing w:val="-10"/>
          <w:highlight w:val="none"/>
          <w:lang w:eastAsia="zh-CN"/>
        </w:rPr>
        <w:t>）</w:t>
      </w:r>
      <w:r>
        <w:rPr>
          <w:rFonts w:hint="eastAsia" w:ascii="宋体" w:hAnsi="宋体" w:eastAsia="宋体" w:cs="宋体"/>
          <w:bCs/>
          <w:color w:val="auto"/>
          <w:sz w:val="32"/>
          <w:szCs w:val="32"/>
          <w:highlight w:val="none"/>
        </w:rPr>
        <w:t>聚焦群众身边腐败问题和不正之风方面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项目实施不规范，工程监管存在漏洞</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（1）工程项目支付凭证附件不齐全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上楼溪东侧堤岸污水改造工程已要求施工单位附工程量清单，上楼溪周边综合整治项目工程量清单附在80%拨付申请材料内。</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（2）履约保证金管理不到位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已和核算中心工作人员核对并针对此类问题就现实案例分析存在的问题，认真学习相关知识，提高业务水平。今后严格按照财务管理规章制度及时缴纳履约保证金，竣工验收资料均已附在拨款申请材料内。</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（3）超标准支付招标代理、工程预（结）算费用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与核算中心工作人员核对并学习相关知识，提高业务水平。严格按照财务管理规章制度执行，及时发现村级财务管理中的错误，漏洞等问题，保障村级财务的管理合法合规。</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（4）项目建设、物资采购存在虚假询价</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整改进展情况：我村</w:t>
      </w:r>
      <w:r>
        <w:rPr>
          <w:rFonts w:hint="eastAsia" w:ascii="仿宋_GB2312" w:hAnsi="仿宋_GB2312" w:eastAsia="仿宋_GB2312" w:cs="仿宋_GB2312"/>
          <w:color w:val="auto"/>
          <w:sz w:val="32"/>
          <w:szCs w:val="32"/>
          <w:highlight w:val="none"/>
          <w:lang w:val="en-US" w:eastAsia="zh-CN"/>
        </w:rPr>
        <w:t>组织财务人员向镇核算中心工作人员核对并学习相关知识，提高业务水平。严格按照工程建设项目的有关规定执行，规范做好项目的采购询价、报价规范及各个环节的监管，按正规程序审核，审批，严格把关。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（5）结算价标准不一</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整改进展情况：我村</w:t>
      </w:r>
      <w:r>
        <w:rPr>
          <w:rFonts w:hint="eastAsia" w:ascii="仿宋_GB2312" w:hAnsi="仿宋_GB2312" w:eastAsia="仿宋_GB2312" w:cs="仿宋_GB2312"/>
          <w:color w:val="auto"/>
          <w:sz w:val="32"/>
          <w:szCs w:val="32"/>
          <w:highlight w:val="none"/>
          <w:lang w:val="en-US" w:eastAsia="zh-CN"/>
        </w:rPr>
        <w:t>组织财务人员向镇核算中心工作人员核对并学习相关知识，提高业务水平。以巡察事项分析，严格按照工程建设项目的有关规定执行，规范做好项目的采购询价、报价规范及各个环节的监管，按正规程序审核、审批，严格把关。</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lang w:eastAsia="zh-CN"/>
        </w:rPr>
        <w:t>村集体资产资源处置不规范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（1）租金未及时或未足额入账</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一是与核算中心工作人员核对并学习相关知识，提高村两委的业务水平。二是规范合同签订，今后严格按照合同中的规章制度及时收缴租金。三是钢筋厂倒闭，租金已在催缴中。</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（2）资产资源租赁合同签订不规范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核算中心工作人员核对并学习相关知识，提高村两委的业务水平。规范签订合同，今后严格按照合同中的规章制度执行。</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村级财务管理不规范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（1）大额现金支付</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核算中心工作人员核对并学习相关知识，提高村两委的业务水平，今后严格按要求对账号支付奖励费用。</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（2）资金拨付审核不严谨</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eastAsia="zh-CN"/>
        </w:rPr>
        <w:t>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核算中心工作人员核对并学习相关知识，提高业务水平。二是宣传品发放按入户数发放，今后加强对收款收据的管理和清理，严禁再次发生使用收款收据报销的行为。三是自来水收款有开票据，并留有底单。</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4.</w:t>
      </w:r>
      <w:r>
        <w:rPr>
          <w:rFonts w:hint="eastAsia" w:ascii="楷体_GB2312" w:hAnsi="楷体" w:eastAsia="楷体_GB2312"/>
          <w:b/>
          <w:color w:val="auto"/>
          <w:sz w:val="32"/>
          <w:szCs w:val="32"/>
          <w:highlight w:val="none"/>
        </w:rPr>
        <w:t>“四风”问题屡禁不绝</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（1）违规发放自聘人员工资</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因2021年换届期间，涉及新老干部交替，办理相关程序期间，工资参照村聘用干部工资给予发放。今后我村村干部的聘用严格按照党委下达的职数和流程，办理聘用手续及时报镇党委审批后予以任用。</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（2）违规领取补贴</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eastAsia="zh-CN"/>
        </w:rPr>
        <w:t>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核算中心工作人员核对并学习相关知识，提高业务水平。二是给予核实，责令上缴。</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5.</w:t>
      </w:r>
      <w:bookmarkStart w:id="0" w:name="hmcheck_405ae0a528914e98b152cf97fb81caef"/>
      <w:r>
        <w:rPr>
          <w:rFonts w:hint="eastAsia" w:ascii="楷体_GB2312" w:hAnsi="楷体" w:eastAsia="楷体_GB2312"/>
          <w:b/>
          <w:color w:val="auto"/>
          <w:sz w:val="32"/>
          <w:szCs w:val="32"/>
          <w:highlight w:val="none"/>
          <w:shd w:val="clear" w:fill="FFAFAA"/>
        </w:rPr>
        <w:t>利用职便</w:t>
      </w:r>
      <w:bookmarkEnd w:id="0"/>
      <w:r>
        <w:rPr>
          <w:rFonts w:hint="eastAsia" w:ascii="楷体_GB2312" w:hAnsi="楷体" w:eastAsia="楷体_GB2312"/>
          <w:b/>
          <w:color w:val="auto"/>
          <w:sz w:val="32"/>
          <w:szCs w:val="32"/>
          <w:highlight w:val="none"/>
        </w:rPr>
        <w:t>谋取利益</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（1）向特定关系人购买水泥等建材</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eastAsia="zh-CN"/>
        </w:rPr>
        <w:t>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核算中心工作人员核对并学习相关知识，提高业务水平。二是公平、公正按正规报账流程报账。</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（2）特定关系人承接大量广告业务</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eastAsia="zh-CN"/>
        </w:rPr>
        <w:t>组织我村财务人员向镇</w:t>
      </w:r>
      <w:r>
        <w:rPr>
          <w:rFonts w:hint="eastAsia" w:ascii="仿宋_GB2312" w:hAnsi="仿宋_GB2312" w:eastAsia="仿宋_GB2312" w:cs="仿宋_GB2312"/>
          <w:color w:val="auto"/>
          <w:sz w:val="32"/>
          <w:szCs w:val="32"/>
          <w:highlight w:val="none"/>
          <w:lang w:val="en-US" w:eastAsia="zh-CN"/>
        </w:rPr>
        <w:t>核算中心工作人员核对并学习相关知识，提高业务水平。二是公平、公正按正规报账流程报账。</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（三）</w:t>
      </w:r>
      <w:r>
        <w:rPr>
          <w:rFonts w:hint="eastAsia" w:ascii="宋体" w:hAnsi="宋体" w:eastAsia="宋体" w:cs="宋体"/>
          <w:bCs/>
          <w:color w:val="auto"/>
          <w:sz w:val="32"/>
          <w:szCs w:val="32"/>
          <w:highlight w:val="none"/>
        </w:rPr>
        <w:t>聚焦基层党组织领导班子和干部队伍建设方面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1.</w:t>
      </w:r>
      <w:r>
        <w:rPr>
          <w:rFonts w:hint="eastAsia" w:ascii="楷体_GB2312" w:hAnsi="楷体" w:eastAsia="楷体_GB2312"/>
          <w:b/>
          <w:color w:val="auto"/>
          <w:sz w:val="32"/>
          <w:szCs w:val="32"/>
          <w:highlight w:val="none"/>
        </w:rPr>
        <w:t>民主程序履行不到位</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（1）大额资金使用未上会议研究</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一是经查找，这两项均有开村民代表大会，并研究通过。二是自来水改造工程村民代表大会于2020年4月18日在上楼村二楼会议室召开。沿街店面建设工程村民代表大会于2021年11月29日上午在上楼村二楼会议室召开。</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（2）会议记录造假</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一是与核算中心工作人员核对并学习相关知识，提高业务水平。二是全面排查会议记录及财务报账情况，及时发现问题，对马某平提醒谈话。</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2.</w:t>
      </w:r>
      <w:r>
        <w:rPr>
          <w:rFonts w:hint="eastAsia" w:ascii="楷体_GB2312" w:hAnsi="楷体" w:eastAsia="楷体_GB2312"/>
          <w:b/>
          <w:color w:val="auto"/>
          <w:sz w:val="32"/>
          <w:szCs w:val="32"/>
          <w:highlight w:val="none"/>
        </w:rPr>
        <w:t>“三务”公开栏未及时更新</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整改进展情况：我村已按照要求及时更新完毕内容，定期进行“三务”公开，今后持续更新</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lang w:val="en-US" w:eastAsia="zh-CN"/>
        </w:rPr>
        <w:t>3.</w:t>
      </w:r>
      <w:r>
        <w:rPr>
          <w:rFonts w:hint="eastAsia" w:ascii="楷体_GB2312" w:hAnsi="楷体" w:eastAsia="楷体_GB2312"/>
          <w:b/>
          <w:color w:val="auto"/>
          <w:sz w:val="32"/>
          <w:szCs w:val="32"/>
          <w:highlight w:val="none"/>
        </w:rPr>
        <w:t>党建工作基础薄弱</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（1）“三会一课”制度落实不到位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今后将严格规范将制度落实到位，已补缺补漏，订正记录要素不全，不同笔迹，错误表达等问题。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（2）政治理论学习不够深入</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今后将深入学习理论，紧跟时政，提高认识。</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（3）民主评议党员不规范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加强对班子成员党务知识培训，严格按照规定规范相关细则。</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（4）支委会次数较少</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今后将严格规范开展好支委会，增加召开支委会频次。按上级有关规定，每月召开1次支委会。</w:t>
      </w:r>
    </w:p>
    <w:p>
      <w:pPr>
        <w:spacing w:line="570" w:lineRule="exact"/>
        <w:ind w:firstLine="64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经过一段时间的集中整改，各项工作均取得一定的成果成效。接下来，</w:t>
      </w:r>
      <w:r>
        <w:rPr>
          <w:rFonts w:hint="eastAsia" w:ascii="仿宋_GB2312" w:hAnsi="仿宋_GB2312" w:eastAsia="仿宋_GB2312" w:cs="仿宋_GB2312"/>
          <w:color w:val="auto"/>
          <w:highlight w:val="none"/>
          <w:lang w:val="en-US" w:eastAsia="zh-CN"/>
        </w:rPr>
        <w:t>上楼</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党支部</w:t>
      </w:r>
      <w:r>
        <w:rPr>
          <w:rFonts w:hint="eastAsia" w:ascii="仿宋_GB2312" w:hAnsi="仿宋_GB2312" w:eastAsia="仿宋_GB2312" w:cs="仿宋_GB2312"/>
          <w:color w:val="auto"/>
          <w:highlight w:val="none"/>
        </w:rPr>
        <w:t>将结合巡察工作实践，全面排查、全面整改，及时建立健全制度，全面巩固整改成果</w:t>
      </w:r>
      <w:r>
        <w:rPr>
          <w:rFonts w:hint="eastAsia" w:ascii="仿宋_GB2312" w:hAnsi="仿宋_GB2312" w:eastAsia="仿宋_GB2312" w:cs="仿宋_GB2312"/>
          <w:color w:val="auto"/>
          <w:highlight w:val="none"/>
          <w:lang w:eastAsia="zh-CN"/>
        </w:rPr>
        <w:t>，切实把整改成果转化体现到</w:t>
      </w:r>
      <w:r>
        <w:rPr>
          <w:rFonts w:hint="eastAsia" w:ascii="仿宋_GB2312" w:hAnsi="仿宋_GB2312" w:eastAsia="仿宋_GB2312" w:cs="仿宋_GB2312"/>
          <w:color w:val="auto"/>
          <w:highlight w:val="none"/>
          <w:lang w:val="en-US" w:eastAsia="zh-CN"/>
        </w:rPr>
        <w:t>改革促进发展</w:t>
      </w:r>
      <w:r>
        <w:rPr>
          <w:rFonts w:hint="eastAsia" w:ascii="仿宋_GB2312" w:hAnsi="仿宋_GB2312" w:eastAsia="仿宋_GB2312" w:cs="仿宋_GB2312"/>
          <w:color w:val="auto"/>
          <w:highlight w:val="none"/>
          <w:lang w:eastAsia="zh-CN"/>
        </w:rPr>
        <w:t>工作中。</w:t>
      </w:r>
    </w:p>
    <w:p>
      <w:pPr>
        <w:spacing w:before="240" w:beforeLines="100" w:line="570" w:lineRule="exact"/>
        <w:ind w:firstLine="640"/>
        <w:jc w:val="both"/>
        <w:rPr>
          <w:rFonts w:hint="eastAsia" w:ascii="仿宋_GB2312" w:hAnsi="仿宋_GB2312" w:eastAsia="仿宋_GB2312" w:cs="仿宋_GB2312"/>
          <w:color w:val="auto"/>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cols w:space="720" w:num="1"/>
      <w:docGrid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20" w:leftChars="100" w:right="320" w:rightChars="100" w:firstLine="0" w:firstLineChars="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 xml:space="preserve"> —</w:t>
    </w:r>
  </w:p>
  <w:p>
    <w:pPr>
      <w:pStyle w:val="3"/>
      <w:ind w:right="360" w:firstLine="360"/>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IyZDViY2YyOGFkNjYyN2ZkZDhkYjRjYzk2ZDcifQ=="/>
  </w:docVars>
  <w:rsids>
    <w:rsidRoot w:val="2C363C3E"/>
    <w:rsid w:val="023B48CB"/>
    <w:rsid w:val="096E6DCF"/>
    <w:rsid w:val="09BC05EC"/>
    <w:rsid w:val="0A6E9449"/>
    <w:rsid w:val="0AB37262"/>
    <w:rsid w:val="0EB4604E"/>
    <w:rsid w:val="1041184B"/>
    <w:rsid w:val="1CA7312D"/>
    <w:rsid w:val="1FC2B643"/>
    <w:rsid w:val="1FFFD43B"/>
    <w:rsid w:val="211A5ECC"/>
    <w:rsid w:val="24C96055"/>
    <w:rsid w:val="2BE43549"/>
    <w:rsid w:val="2C363C3E"/>
    <w:rsid w:val="2FDF434A"/>
    <w:rsid w:val="30B02311"/>
    <w:rsid w:val="30EB660A"/>
    <w:rsid w:val="323A2BEF"/>
    <w:rsid w:val="35D541A0"/>
    <w:rsid w:val="37546D06"/>
    <w:rsid w:val="3AF60C8F"/>
    <w:rsid w:val="3B7A739C"/>
    <w:rsid w:val="3C4B7CA5"/>
    <w:rsid w:val="3D3F6B30"/>
    <w:rsid w:val="3DFED630"/>
    <w:rsid w:val="3EC75ED3"/>
    <w:rsid w:val="3EFFDE3C"/>
    <w:rsid w:val="3F2BBDD0"/>
    <w:rsid w:val="3FCC72D5"/>
    <w:rsid w:val="3FDB4DD9"/>
    <w:rsid w:val="3FF12470"/>
    <w:rsid w:val="44803E42"/>
    <w:rsid w:val="46FF528A"/>
    <w:rsid w:val="471075B3"/>
    <w:rsid w:val="4EC229A9"/>
    <w:rsid w:val="52330933"/>
    <w:rsid w:val="55DFFCC5"/>
    <w:rsid w:val="56C79230"/>
    <w:rsid w:val="584C2108"/>
    <w:rsid w:val="58846D03"/>
    <w:rsid w:val="5F4EFF93"/>
    <w:rsid w:val="5F7701A1"/>
    <w:rsid w:val="647C17D8"/>
    <w:rsid w:val="67374B17"/>
    <w:rsid w:val="67BE2561"/>
    <w:rsid w:val="6A977FBE"/>
    <w:rsid w:val="6B266E3B"/>
    <w:rsid w:val="6B7DFA32"/>
    <w:rsid w:val="6E3B0494"/>
    <w:rsid w:val="6FE75E83"/>
    <w:rsid w:val="72FF8524"/>
    <w:rsid w:val="76FF0C2F"/>
    <w:rsid w:val="778D7399"/>
    <w:rsid w:val="779F36F9"/>
    <w:rsid w:val="77EFC04E"/>
    <w:rsid w:val="78E53AE8"/>
    <w:rsid w:val="7A223EAD"/>
    <w:rsid w:val="7BCDE501"/>
    <w:rsid w:val="7DCF41C5"/>
    <w:rsid w:val="7DFBA408"/>
    <w:rsid w:val="7EB06E1B"/>
    <w:rsid w:val="7F51DCAD"/>
    <w:rsid w:val="7FBD2029"/>
    <w:rsid w:val="7FDF8662"/>
    <w:rsid w:val="7FEFDFC8"/>
    <w:rsid w:val="7FFFA9BC"/>
    <w:rsid w:val="A57FA65F"/>
    <w:rsid w:val="A5FDA68F"/>
    <w:rsid w:val="A757733C"/>
    <w:rsid w:val="B7FB65A8"/>
    <w:rsid w:val="CF5A0041"/>
    <w:rsid w:val="D3BFE0E2"/>
    <w:rsid w:val="D7FF636A"/>
    <w:rsid w:val="DBF7CF22"/>
    <w:rsid w:val="DCF64AFA"/>
    <w:rsid w:val="DF4F6ED8"/>
    <w:rsid w:val="DFFEDB9D"/>
    <w:rsid w:val="E5FF051E"/>
    <w:rsid w:val="EE579DF3"/>
    <w:rsid w:val="EEADC7FD"/>
    <w:rsid w:val="EEFB6C33"/>
    <w:rsid w:val="EFFD620C"/>
    <w:rsid w:val="F3531F1B"/>
    <w:rsid w:val="F5DB176E"/>
    <w:rsid w:val="F5DF7EBF"/>
    <w:rsid w:val="F5FDFDA8"/>
    <w:rsid w:val="FCF74F86"/>
    <w:rsid w:val="FDF70027"/>
    <w:rsid w:val="FE7AFF7A"/>
    <w:rsid w:val="FF2FFB68"/>
    <w:rsid w:val="FF6D0512"/>
    <w:rsid w:val="FFCC7CB9"/>
    <w:rsid w:val="FFFFE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qFormat/>
    <w:uiPriority w:val="99"/>
  </w:style>
  <w:style w:type="paragraph" w:customStyle="1" w:styleId="8">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35966</Words>
  <Characters>36775</Characters>
  <Lines>0</Lines>
  <Paragraphs>0</Paragraphs>
  <TotalTime>42</TotalTime>
  <ScaleCrop>false</ScaleCrop>
  <LinksUpToDate>false</LinksUpToDate>
  <CharactersWithSpaces>36840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2024-05-25T03:05:00Z</dcterms:created>
  <dc:creator>admin</dc:creator>
  <cp:lastModifiedBy>Admin</cp:lastModifiedBy>
  <dcterms:modified xsi:type="dcterms:W3CDTF">2024-06-30T01:27:31Z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E861E96349384FD8BD47717645130AD4_13</vt:lpwstr>
  </property>
  <property fmtid="{D5CDD505-2E9C-101B-9397-08002B2CF9AE}" pid="4" name="hmcheck_markmode">
    <vt:i4>0</vt:i4>
  </property>
  <property fmtid="{D5CDD505-2E9C-101B-9397-08002B2CF9AE}" pid="5" name="hmcheck_taskpanetype">
    <vt:i4>1</vt:i4>
  </property>
</Properties>
</file>